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20" w:rsidRPr="00F93127" w:rsidRDefault="00327EC0" w:rsidP="00F93127">
      <w:pPr>
        <w:spacing w:before="40" w:after="40" w:line="360" w:lineRule="auto"/>
        <w:jc w:val="center"/>
        <w:rPr>
          <w:rStyle w:val="a6"/>
          <w:rFonts w:ascii="Cambria" w:hAnsi="Cambria" w:cs="Arial"/>
          <w:sz w:val="24"/>
          <w:szCs w:val="24"/>
        </w:rPr>
      </w:pPr>
      <w:r w:rsidRPr="00F93127">
        <w:rPr>
          <w:rStyle w:val="a6"/>
          <w:rFonts w:ascii="Cambria" w:hAnsi="Cambria" w:cs="Arial"/>
          <w:sz w:val="24"/>
          <w:szCs w:val="24"/>
          <w:u w:val="single"/>
        </w:rPr>
        <w:t>ΠΡΟΔΗ</w:t>
      </w:r>
      <w:r w:rsidR="00957D33" w:rsidRPr="00F93127">
        <w:rPr>
          <w:rStyle w:val="a6"/>
          <w:rFonts w:ascii="Cambria" w:hAnsi="Cambria" w:cs="Arial"/>
          <w:sz w:val="24"/>
          <w:szCs w:val="24"/>
          <w:u w:val="single"/>
        </w:rPr>
        <w:t xml:space="preserve">ΜΟΣΙΕΥΣΗ </w:t>
      </w:r>
      <w:r w:rsidR="00957D33" w:rsidRPr="00F93127">
        <w:rPr>
          <w:rStyle w:val="a6"/>
          <w:rFonts w:ascii="Cambria" w:hAnsi="Cambria" w:cs="Arial"/>
          <w:sz w:val="24"/>
          <w:szCs w:val="24"/>
        </w:rPr>
        <w:t>ΠΟΥ ΑΦΟΡΑ ΤΗΝ ΠΡΟΣΚΛΗΣΗ</w:t>
      </w:r>
      <w:r w:rsidRPr="00F93127">
        <w:rPr>
          <w:rStyle w:val="a6"/>
          <w:rFonts w:ascii="Cambria" w:hAnsi="Cambria" w:cs="Arial"/>
          <w:sz w:val="24"/>
          <w:szCs w:val="24"/>
        </w:rPr>
        <w:t xml:space="preserve"> ΤΟΥ ΠΡΟΓΡΑΜΜΑΤΟΣ</w:t>
      </w:r>
    </w:p>
    <w:p w:rsidR="00470BA4" w:rsidRPr="00F93127" w:rsidRDefault="00533DCB" w:rsidP="00F93127">
      <w:pPr>
        <w:pStyle w:val="StyleHeading3ItalicBefore10ptAfter0ptLinespacin1"/>
        <w:numPr>
          <w:ilvl w:val="0"/>
          <w:numId w:val="0"/>
        </w:numPr>
        <w:spacing w:line="360" w:lineRule="auto"/>
        <w:ind w:left="632"/>
        <w:jc w:val="center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«</w:t>
      </w:r>
      <w:r w:rsidR="0061508B" w:rsidRPr="00F93127">
        <w:rPr>
          <w:rFonts w:ascii="Cambria" w:hAnsi="Cambria" w:cs="Arial"/>
          <w:sz w:val="24"/>
          <w:szCs w:val="24"/>
        </w:rPr>
        <w:t>ΕΝΙΣΧΥΣΗ ΤΗΣ ΑΥΤΟΑΠΑΣΧΟΛΗΣΗΣ ΠΤΥΧΙΟΥΧΩΝ ΤΡΙΤΟΒΑΘΜΙΑΣ ΕΚΠΑΙΔΕΥΣΗΣ</w:t>
      </w:r>
      <w:r w:rsidRPr="00F93127">
        <w:rPr>
          <w:rFonts w:ascii="Cambria" w:hAnsi="Cambria" w:cs="Arial"/>
          <w:sz w:val="24"/>
          <w:szCs w:val="24"/>
        </w:rPr>
        <w:t>»</w:t>
      </w:r>
    </w:p>
    <w:p w:rsidR="00470BA4" w:rsidRPr="00F93127" w:rsidRDefault="00470BA4" w:rsidP="00F93127">
      <w:pPr>
        <w:spacing w:line="360" w:lineRule="auto"/>
        <w:jc w:val="center"/>
        <w:rPr>
          <w:rFonts w:ascii="Cambria" w:hAnsi="Cambria" w:cs="Arial"/>
          <w:sz w:val="24"/>
          <w:szCs w:val="24"/>
        </w:rPr>
      </w:pPr>
    </w:p>
    <w:p w:rsidR="008D579D" w:rsidRPr="00F93127" w:rsidRDefault="007B21D5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Το πρόγραμμα </w:t>
      </w:r>
      <w:r w:rsidRPr="00F93127">
        <w:rPr>
          <w:rFonts w:ascii="Cambria" w:hAnsi="Cambria" w:cs="Arial"/>
          <w:b/>
          <w:sz w:val="24"/>
          <w:szCs w:val="24"/>
        </w:rPr>
        <w:t>«</w:t>
      </w:r>
      <w:r w:rsidR="00327EC0" w:rsidRPr="00F93127">
        <w:rPr>
          <w:rFonts w:ascii="Cambria" w:hAnsi="Cambria" w:cs="Arial"/>
          <w:b/>
          <w:sz w:val="24"/>
          <w:szCs w:val="24"/>
        </w:rPr>
        <w:t>Ενίσχυση της Αυτοαπασχόλησης Πτυχιούχων Τριτοβάθμιας Εκπαίδευσης</w:t>
      </w:r>
      <w:r w:rsidR="00B57342" w:rsidRPr="00F93127">
        <w:rPr>
          <w:rFonts w:ascii="Cambria" w:hAnsi="Cambria" w:cs="Arial"/>
          <w:b/>
          <w:sz w:val="24"/>
          <w:szCs w:val="24"/>
        </w:rPr>
        <w:t>»</w:t>
      </w:r>
      <w:r w:rsidR="00FC5BE8" w:rsidRPr="00F93127">
        <w:rPr>
          <w:rFonts w:ascii="Cambria" w:hAnsi="Cambria" w:cs="Arial"/>
          <w:sz w:val="24"/>
          <w:szCs w:val="24"/>
        </w:rPr>
        <w:t xml:space="preserve"> </w:t>
      </w:r>
      <w:r w:rsidR="00D8153F" w:rsidRPr="00F93127">
        <w:rPr>
          <w:rFonts w:ascii="Cambria" w:hAnsi="Cambria" w:cs="Arial"/>
          <w:sz w:val="24"/>
          <w:szCs w:val="24"/>
        </w:rPr>
        <w:t xml:space="preserve">συγχρηματοδοτείται </w:t>
      </w:r>
      <w:r w:rsidR="00FC5BE8" w:rsidRPr="00F93127">
        <w:rPr>
          <w:rFonts w:ascii="Cambria" w:hAnsi="Cambria" w:cs="Arial"/>
          <w:sz w:val="24"/>
          <w:szCs w:val="24"/>
        </w:rPr>
        <w:t>από το Ευρωπαϊκό Κοινωνικό Ταμείο (ΕΚΤ) στ</w:t>
      </w:r>
      <w:r w:rsidRPr="00F93127">
        <w:rPr>
          <w:rFonts w:ascii="Cambria" w:hAnsi="Cambria" w:cs="Arial"/>
          <w:sz w:val="24"/>
          <w:szCs w:val="24"/>
        </w:rPr>
        <w:t>ο</w:t>
      </w:r>
      <w:r w:rsidR="00FC5BE8" w:rsidRPr="00F93127">
        <w:rPr>
          <w:rFonts w:ascii="Cambria" w:hAnsi="Cambria" w:cs="Arial"/>
          <w:sz w:val="24"/>
          <w:szCs w:val="24"/>
        </w:rPr>
        <w:t xml:space="preserve"> πλαίσιο του</w:t>
      </w:r>
      <w:r w:rsidRPr="00F93127">
        <w:rPr>
          <w:rFonts w:ascii="Cambria" w:hAnsi="Cambria" w:cs="Arial"/>
          <w:sz w:val="24"/>
          <w:szCs w:val="24"/>
        </w:rPr>
        <w:t xml:space="preserve"> Επιχειρησιακ</w:t>
      </w:r>
      <w:r w:rsidR="00FC5BE8" w:rsidRPr="00F93127">
        <w:rPr>
          <w:rFonts w:ascii="Cambria" w:hAnsi="Cambria" w:cs="Arial"/>
          <w:sz w:val="24"/>
          <w:szCs w:val="24"/>
        </w:rPr>
        <w:t>ού</w:t>
      </w:r>
      <w:r w:rsidRPr="00F93127">
        <w:rPr>
          <w:rFonts w:ascii="Cambria" w:hAnsi="Cambria" w:cs="Arial"/>
          <w:sz w:val="24"/>
          <w:szCs w:val="24"/>
        </w:rPr>
        <w:t xml:space="preserve"> Πρ</w:t>
      </w:r>
      <w:r w:rsidR="00FC5BE8" w:rsidRPr="00F93127">
        <w:rPr>
          <w:rFonts w:ascii="Cambria" w:hAnsi="Cambria" w:cs="Arial"/>
          <w:sz w:val="24"/>
          <w:szCs w:val="24"/>
        </w:rPr>
        <w:t>ο</w:t>
      </w:r>
      <w:r w:rsidRPr="00F93127">
        <w:rPr>
          <w:rFonts w:ascii="Cambria" w:hAnsi="Cambria" w:cs="Arial"/>
          <w:sz w:val="24"/>
          <w:szCs w:val="24"/>
        </w:rPr>
        <w:t>γρ</w:t>
      </w:r>
      <w:r w:rsidR="00FC5BE8" w:rsidRPr="00F93127">
        <w:rPr>
          <w:rFonts w:ascii="Cambria" w:hAnsi="Cambria" w:cs="Arial"/>
          <w:sz w:val="24"/>
          <w:szCs w:val="24"/>
        </w:rPr>
        <w:t>ά</w:t>
      </w:r>
      <w:r w:rsidRPr="00F93127">
        <w:rPr>
          <w:rFonts w:ascii="Cambria" w:hAnsi="Cambria" w:cs="Arial"/>
          <w:sz w:val="24"/>
          <w:szCs w:val="24"/>
        </w:rPr>
        <w:t>μμα</w:t>
      </w:r>
      <w:r w:rsidR="00FC5BE8" w:rsidRPr="00F93127">
        <w:rPr>
          <w:rFonts w:ascii="Cambria" w:hAnsi="Cambria" w:cs="Arial"/>
          <w:sz w:val="24"/>
          <w:szCs w:val="24"/>
        </w:rPr>
        <w:t>τος</w:t>
      </w:r>
      <w:r w:rsidRPr="00F93127">
        <w:rPr>
          <w:rFonts w:ascii="Cambria" w:hAnsi="Cambria" w:cs="Arial"/>
          <w:sz w:val="24"/>
          <w:szCs w:val="24"/>
        </w:rPr>
        <w:t xml:space="preserve"> «Ανταγω</w:t>
      </w:r>
      <w:r w:rsidR="005263AE" w:rsidRPr="00F93127">
        <w:rPr>
          <w:rFonts w:ascii="Cambria" w:hAnsi="Cambria" w:cs="Arial"/>
          <w:sz w:val="24"/>
          <w:szCs w:val="24"/>
        </w:rPr>
        <w:t>νιστικότητα, Επιχειρηματικότητα</w:t>
      </w:r>
      <w:r w:rsidR="00D8153F" w:rsidRPr="00F93127">
        <w:rPr>
          <w:rFonts w:ascii="Cambria" w:hAnsi="Cambria" w:cs="Arial"/>
          <w:sz w:val="24"/>
          <w:szCs w:val="24"/>
        </w:rPr>
        <w:t xml:space="preserve"> </w:t>
      </w:r>
      <w:r w:rsidR="005263AE" w:rsidRPr="00F93127">
        <w:rPr>
          <w:rFonts w:ascii="Cambria" w:hAnsi="Cambria" w:cs="Arial"/>
          <w:sz w:val="24"/>
          <w:szCs w:val="24"/>
        </w:rPr>
        <w:t>και</w:t>
      </w:r>
      <w:r w:rsidRPr="00F93127">
        <w:rPr>
          <w:rFonts w:ascii="Cambria" w:hAnsi="Cambria" w:cs="Arial"/>
          <w:sz w:val="24"/>
          <w:szCs w:val="24"/>
        </w:rPr>
        <w:t xml:space="preserve"> Καινοτομία (ΕΠΑνΕΚ)» του ΕΣΠΑ 2014 – 2020</w:t>
      </w:r>
      <w:r w:rsidR="00B863B3" w:rsidRPr="00F93127">
        <w:rPr>
          <w:rFonts w:ascii="Cambria" w:hAnsi="Cambria" w:cs="Arial"/>
          <w:sz w:val="24"/>
          <w:szCs w:val="24"/>
        </w:rPr>
        <w:t xml:space="preserve"> και μ</w:t>
      </w:r>
      <w:r w:rsidR="00E11EA4" w:rsidRPr="00F93127">
        <w:rPr>
          <w:rFonts w:ascii="Cambria" w:hAnsi="Cambria" w:cs="Arial"/>
          <w:sz w:val="24"/>
          <w:szCs w:val="24"/>
        </w:rPr>
        <w:t xml:space="preserve">ε </w:t>
      </w:r>
      <w:r w:rsidR="00B863B3" w:rsidRPr="00F93127">
        <w:rPr>
          <w:rFonts w:ascii="Cambria" w:hAnsi="Cambria" w:cs="Arial"/>
          <w:sz w:val="24"/>
          <w:szCs w:val="24"/>
        </w:rPr>
        <w:t>εφαρμογή της ρήτρας ευελιξίας</w:t>
      </w:r>
      <w:r w:rsidR="000C6476" w:rsidRPr="00F93127">
        <w:rPr>
          <w:rFonts w:ascii="Cambria" w:hAnsi="Cambria" w:cs="Arial"/>
          <w:sz w:val="24"/>
          <w:szCs w:val="24"/>
        </w:rPr>
        <w:t xml:space="preserve"> για τη χρηματοδότηση παρεμβάσεων που εμπίπτουν στο πεδίο ενίσχυσης του </w:t>
      </w:r>
      <w:r w:rsidR="00376FE0" w:rsidRPr="00F93127">
        <w:rPr>
          <w:rFonts w:ascii="Cambria" w:hAnsi="Cambria" w:cs="Arial"/>
          <w:sz w:val="24"/>
          <w:szCs w:val="24"/>
        </w:rPr>
        <w:t>Ευρωπαϊκού Ταμείου Περιφερειακής Ανάπτυξης (</w:t>
      </w:r>
      <w:r w:rsidR="000C6476" w:rsidRPr="00F93127">
        <w:rPr>
          <w:rFonts w:ascii="Cambria" w:hAnsi="Cambria" w:cs="Arial"/>
          <w:sz w:val="24"/>
          <w:szCs w:val="24"/>
        </w:rPr>
        <w:t>ΕΤΠΑ</w:t>
      </w:r>
      <w:r w:rsidR="00376FE0" w:rsidRPr="00F93127">
        <w:rPr>
          <w:rFonts w:ascii="Cambria" w:hAnsi="Cambria" w:cs="Arial"/>
          <w:sz w:val="24"/>
          <w:szCs w:val="24"/>
        </w:rPr>
        <w:t>)</w:t>
      </w:r>
      <w:r w:rsidR="00EF08B4" w:rsidRPr="00F93127">
        <w:rPr>
          <w:rFonts w:ascii="Cambria" w:hAnsi="Cambria" w:cs="Arial"/>
          <w:sz w:val="24"/>
          <w:szCs w:val="24"/>
        </w:rPr>
        <w:t>.</w:t>
      </w:r>
      <w:r w:rsidR="00B863B3" w:rsidRPr="00F93127">
        <w:rPr>
          <w:rFonts w:ascii="Cambria" w:hAnsi="Cambria" w:cs="Arial"/>
          <w:sz w:val="24"/>
          <w:szCs w:val="24"/>
        </w:rPr>
        <w:t xml:space="preserve"> </w:t>
      </w:r>
    </w:p>
    <w:p w:rsidR="00035E8C" w:rsidRPr="00F93127" w:rsidRDefault="00035E8C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</w:rPr>
      </w:pPr>
    </w:p>
    <w:p w:rsidR="008D579D" w:rsidRPr="00F93127" w:rsidRDefault="008D579D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>ΣΤΟΧΟΣ ΤΗΣ ΔΡΑΣΗΣ</w:t>
      </w:r>
    </w:p>
    <w:p w:rsidR="00AA37F3" w:rsidRPr="00F93127" w:rsidRDefault="00772A54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Η δράση εντάσσεται στον Άξονα Προτεραιότητας 2 του ΕΠΑΝΕΚ: «</w:t>
      </w:r>
      <w:r w:rsidR="007C20A6" w:rsidRPr="00F93127">
        <w:rPr>
          <w:rFonts w:ascii="Cambria" w:hAnsi="Cambria" w:cs="Arial"/>
          <w:sz w:val="24"/>
          <w:szCs w:val="24"/>
        </w:rPr>
        <w:t>Προσαρμογή εργαζομένων, επιχειρήσεων και επιχειρηματικού περιβάλλοντος στις νέες αναπτυξιακές απαιτήσεις</w:t>
      </w:r>
      <w:r w:rsidRPr="00F93127">
        <w:rPr>
          <w:rFonts w:ascii="Cambria" w:hAnsi="Cambria" w:cs="Arial"/>
          <w:sz w:val="24"/>
          <w:szCs w:val="24"/>
        </w:rPr>
        <w:t xml:space="preserve">», και συγκεκριμένα, στον ειδικό στόχο: </w:t>
      </w:r>
      <w:r w:rsidR="007C20A6" w:rsidRPr="00F93127">
        <w:rPr>
          <w:rFonts w:ascii="Cambria" w:hAnsi="Cambria" w:cs="Arial"/>
          <w:sz w:val="24"/>
          <w:szCs w:val="24"/>
        </w:rPr>
        <w:t>2.1</w:t>
      </w:r>
      <w:r w:rsidRPr="00F93127">
        <w:rPr>
          <w:rFonts w:ascii="Cambria" w:hAnsi="Cambria" w:cs="Arial"/>
          <w:sz w:val="24"/>
          <w:szCs w:val="24"/>
        </w:rPr>
        <w:t xml:space="preserve"> «</w:t>
      </w:r>
      <w:r w:rsidR="00AA37F3" w:rsidRPr="00F93127">
        <w:rPr>
          <w:rFonts w:ascii="Cambria" w:hAnsi="Cambria" w:cs="Arial"/>
          <w:sz w:val="24"/>
          <w:szCs w:val="24"/>
        </w:rPr>
        <w:t xml:space="preserve">Αύξηση </w:t>
      </w:r>
      <w:r w:rsidR="00E568BB" w:rsidRPr="00F93127">
        <w:rPr>
          <w:rFonts w:ascii="Cambria" w:hAnsi="Cambria" w:cs="Arial"/>
          <w:sz w:val="24"/>
          <w:szCs w:val="24"/>
        </w:rPr>
        <w:t xml:space="preserve">της υγιούς νεοφυούς </w:t>
      </w:r>
      <w:r w:rsidR="00AA37F3" w:rsidRPr="00F93127">
        <w:rPr>
          <w:rFonts w:ascii="Cambria" w:hAnsi="Cambria" w:cs="Arial"/>
          <w:sz w:val="24"/>
          <w:szCs w:val="24"/>
        </w:rPr>
        <w:t xml:space="preserve"> επιχειρηματικότητας και αυτοαπασχόλησης</w:t>
      </w:r>
      <w:r w:rsidRPr="00F93127">
        <w:rPr>
          <w:rFonts w:ascii="Cambria" w:hAnsi="Cambria" w:cs="Arial"/>
          <w:sz w:val="24"/>
          <w:szCs w:val="24"/>
        </w:rPr>
        <w:t>»</w:t>
      </w:r>
      <w:r w:rsidR="007518B7" w:rsidRPr="00F93127">
        <w:rPr>
          <w:rFonts w:ascii="Cambria" w:hAnsi="Cambria" w:cs="Arial"/>
          <w:sz w:val="24"/>
          <w:szCs w:val="24"/>
        </w:rPr>
        <w:t xml:space="preserve"> και την επενδυτική προτεραιότητα</w:t>
      </w:r>
      <w:r w:rsidR="00AA37F3" w:rsidRPr="00F93127">
        <w:rPr>
          <w:rFonts w:ascii="Cambria" w:hAnsi="Cambria" w:cs="Arial"/>
          <w:sz w:val="24"/>
          <w:szCs w:val="24"/>
        </w:rPr>
        <w:t xml:space="preserve"> 8iii: </w:t>
      </w:r>
      <w:r w:rsidR="007518B7" w:rsidRPr="00F93127">
        <w:rPr>
          <w:rFonts w:ascii="Cambria" w:hAnsi="Cambria" w:cs="Arial"/>
          <w:sz w:val="24"/>
          <w:szCs w:val="24"/>
        </w:rPr>
        <w:t>«</w:t>
      </w:r>
      <w:r w:rsidR="00AA37F3" w:rsidRPr="00F93127">
        <w:rPr>
          <w:rFonts w:ascii="Cambria" w:hAnsi="Cambria" w:cs="Arial"/>
          <w:sz w:val="24"/>
          <w:szCs w:val="24"/>
        </w:rPr>
        <w:t>Αυτοαπασχόληση, επιχειρηματικότητα και δημιουργία</w:t>
      </w:r>
      <w:r w:rsidR="00D8153F" w:rsidRPr="00F93127">
        <w:rPr>
          <w:rFonts w:ascii="Cambria" w:hAnsi="Cambria" w:cs="Arial"/>
          <w:sz w:val="24"/>
          <w:szCs w:val="24"/>
        </w:rPr>
        <w:t xml:space="preserve"> νέων επιχειρήσεων και ειδικά καινοτόμων </w:t>
      </w:r>
      <w:r w:rsidR="00AA37F3" w:rsidRPr="00F93127">
        <w:rPr>
          <w:rFonts w:ascii="Cambria" w:hAnsi="Cambria" w:cs="Arial"/>
          <w:sz w:val="24"/>
          <w:szCs w:val="24"/>
        </w:rPr>
        <w:t>πολύ μικρών, μικρών και μεσαίων επιχειρήσεων</w:t>
      </w:r>
      <w:r w:rsidR="007518B7" w:rsidRPr="00F93127">
        <w:rPr>
          <w:rFonts w:ascii="Cambria" w:hAnsi="Cambria" w:cs="Arial"/>
          <w:sz w:val="24"/>
          <w:szCs w:val="24"/>
        </w:rPr>
        <w:t>»</w:t>
      </w:r>
      <w:r w:rsidR="00AA37F3" w:rsidRPr="00F93127">
        <w:rPr>
          <w:rFonts w:ascii="Cambria" w:hAnsi="Cambria" w:cs="Arial"/>
          <w:sz w:val="24"/>
          <w:szCs w:val="24"/>
        </w:rPr>
        <w:t>.</w:t>
      </w:r>
    </w:p>
    <w:p w:rsidR="00FC48D8" w:rsidRPr="00F93127" w:rsidRDefault="00FC48D8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</w:p>
    <w:p w:rsidR="00FA3343" w:rsidRPr="00F93127" w:rsidRDefault="00FA3343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>ΔΥΝΗΤΙΚΟΙ ΔΙΚΑΙΟΥΧΟΙ</w:t>
      </w:r>
    </w:p>
    <w:p w:rsidR="00E11EA4" w:rsidRPr="00F93127" w:rsidRDefault="00E11EA4" w:rsidP="00F93127">
      <w:pPr>
        <w:spacing w:before="0" w:after="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Δυνητικοί δικαιούχοι της δράσης είναι πτυχιούχοι τριτοβάθμιας Εκπαίδευσης, </w:t>
      </w:r>
      <w:r w:rsidR="00EF08B4" w:rsidRPr="00F93127">
        <w:rPr>
          <w:rFonts w:ascii="Cambria" w:hAnsi="Cambria" w:cs="Arial"/>
          <w:sz w:val="24"/>
          <w:szCs w:val="24"/>
        </w:rPr>
        <w:t xml:space="preserve">οι οποίοι </w:t>
      </w:r>
      <w:r w:rsidR="001A4FD9" w:rsidRPr="00F93127">
        <w:rPr>
          <w:rFonts w:ascii="Cambria" w:hAnsi="Cambria" w:cs="Arial"/>
          <w:sz w:val="24"/>
          <w:szCs w:val="24"/>
        </w:rPr>
        <w:t>έχουν γε</w:t>
      </w:r>
      <w:r w:rsidR="00E4028E" w:rsidRPr="00F93127">
        <w:rPr>
          <w:rFonts w:ascii="Cambria" w:hAnsi="Cambria" w:cs="Arial"/>
          <w:sz w:val="24"/>
          <w:szCs w:val="24"/>
        </w:rPr>
        <w:t xml:space="preserve">ννηθεί </w:t>
      </w:r>
      <w:r w:rsidR="008720BF" w:rsidRPr="00F93127">
        <w:rPr>
          <w:rFonts w:ascii="Cambria" w:hAnsi="Cambria" w:cs="Arial"/>
          <w:sz w:val="24"/>
          <w:szCs w:val="24"/>
        </w:rPr>
        <w:t>πριν</w:t>
      </w:r>
      <w:r w:rsidR="00E4028E" w:rsidRPr="00F93127">
        <w:rPr>
          <w:rFonts w:ascii="Cambria" w:hAnsi="Cambria" w:cs="Arial"/>
          <w:sz w:val="24"/>
          <w:szCs w:val="24"/>
        </w:rPr>
        <w:t xml:space="preserve"> την </w:t>
      </w:r>
      <w:r w:rsidR="008720BF" w:rsidRPr="00F93127">
        <w:rPr>
          <w:rFonts w:ascii="Cambria" w:hAnsi="Cambria" w:cs="Arial"/>
          <w:sz w:val="24"/>
          <w:szCs w:val="24"/>
        </w:rPr>
        <w:t>1.1.1991</w:t>
      </w:r>
      <w:r w:rsidRPr="00F93127">
        <w:rPr>
          <w:rFonts w:ascii="Cambria" w:hAnsi="Cambria" w:cs="Arial"/>
          <w:sz w:val="24"/>
          <w:szCs w:val="24"/>
        </w:rPr>
        <w:t>, για την έναρξη/υποστήριξη της άσκησης επαγγελματικής δραστηριότητας συναφούς με την ειδικότητά τους</w:t>
      </w:r>
      <w:r w:rsidR="00E4028E" w:rsidRPr="00F93127">
        <w:rPr>
          <w:rFonts w:ascii="Cambria" w:hAnsi="Cambria" w:cs="Arial"/>
          <w:sz w:val="24"/>
          <w:szCs w:val="24"/>
        </w:rPr>
        <w:t xml:space="preserve"> και την οργάνωση </w:t>
      </w:r>
      <w:r w:rsidR="00E4028E" w:rsidRPr="00F93127">
        <w:rPr>
          <w:rFonts w:ascii="Cambria" w:hAnsi="Cambria" w:cs="Arial"/>
          <w:b/>
          <w:sz w:val="24"/>
          <w:szCs w:val="24"/>
        </w:rPr>
        <w:t>αυτοτελούς επαγγελματικού χώρου.</w:t>
      </w:r>
    </w:p>
    <w:p w:rsidR="00E11EA4" w:rsidRPr="00F93127" w:rsidRDefault="00E11EA4" w:rsidP="00F93127">
      <w:pPr>
        <w:spacing w:beforeLines="40" w:afterLines="4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Ειδικότερα:</w:t>
      </w:r>
    </w:p>
    <w:p w:rsidR="00FC48D8" w:rsidRPr="00F93127" w:rsidRDefault="00630521" w:rsidP="00F93127">
      <w:pPr>
        <w:numPr>
          <w:ilvl w:val="0"/>
          <w:numId w:val="26"/>
        </w:numPr>
        <w:spacing w:before="0" w:after="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άνεργοι</w:t>
      </w:r>
      <w:r w:rsidRPr="00F93127">
        <w:rPr>
          <w:rFonts w:ascii="Cambria" w:hAnsi="Cambria" w:cs="Arial"/>
          <w:b/>
          <w:sz w:val="24"/>
          <w:szCs w:val="24"/>
        </w:rPr>
        <w:t xml:space="preserve"> </w:t>
      </w:r>
      <w:r w:rsidRPr="00F93127">
        <w:rPr>
          <w:rFonts w:ascii="Cambria" w:hAnsi="Cambria" w:cs="Arial"/>
          <w:sz w:val="24"/>
          <w:szCs w:val="24"/>
        </w:rPr>
        <w:t xml:space="preserve">πτυχιούχοι τριτοβάθμιας Εκπαίδευσης, </w:t>
      </w:r>
      <w:r w:rsidR="00D977B6" w:rsidRPr="00F93127">
        <w:rPr>
          <w:rFonts w:ascii="Cambria" w:hAnsi="Cambria" w:cs="Arial"/>
          <w:sz w:val="24"/>
          <w:szCs w:val="24"/>
        </w:rPr>
        <w:t xml:space="preserve">οι οποίοι έχουν γεννηθεί </w:t>
      </w:r>
      <w:r w:rsidR="008720BF" w:rsidRPr="00F93127">
        <w:rPr>
          <w:rFonts w:ascii="Cambria" w:hAnsi="Cambria" w:cs="Arial"/>
          <w:sz w:val="24"/>
          <w:szCs w:val="24"/>
        </w:rPr>
        <w:t xml:space="preserve">πριν </w:t>
      </w:r>
      <w:r w:rsidR="00D977B6" w:rsidRPr="00F93127">
        <w:rPr>
          <w:rFonts w:ascii="Cambria" w:hAnsi="Cambria" w:cs="Arial"/>
          <w:sz w:val="24"/>
          <w:szCs w:val="24"/>
        </w:rPr>
        <w:t xml:space="preserve">την </w:t>
      </w:r>
      <w:r w:rsidR="008720BF" w:rsidRPr="00F93127">
        <w:rPr>
          <w:rFonts w:ascii="Cambria" w:hAnsi="Cambria" w:cs="Arial"/>
          <w:sz w:val="24"/>
          <w:szCs w:val="24"/>
        </w:rPr>
        <w:t>1.1.1991</w:t>
      </w:r>
      <w:r w:rsidR="00B24861" w:rsidRPr="00F93127">
        <w:rPr>
          <w:rFonts w:ascii="Cambria" w:hAnsi="Cambria" w:cs="Arial"/>
          <w:b/>
          <w:sz w:val="24"/>
          <w:szCs w:val="24"/>
        </w:rPr>
        <w:t xml:space="preserve">, </w:t>
      </w:r>
      <w:r w:rsidR="0074037E" w:rsidRPr="00F93127">
        <w:rPr>
          <w:rFonts w:ascii="Cambria" w:hAnsi="Cambria" w:cs="Arial"/>
          <w:sz w:val="24"/>
          <w:szCs w:val="24"/>
        </w:rPr>
        <w:t>εγγεγραμμένοι στ</w:t>
      </w:r>
      <w:r w:rsidR="007738CD" w:rsidRPr="00F93127">
        <w:rPr>
          <w:rFonts w:ascii="Cambria" w:hAnsi="Cambria" w:cs="Arial"/>
          <w:sz w:val="24"/>
          <w:szCs w:val="24"/>
        </w:rPr>
        <w:t>α</w:t>
      </w:r>
      <w:r w:rsidR="0074037E" w:rsidRPr="00F93127">
        <w:rPr>
          <w:rFonts w:ascii="Cambria" w:hAnsi="Cambria" w:cs="Arial"/>
          <w:sz w:val="24"/>
          <w:szCs w:val="24"/>
        </w:rPr>
        <w:t xml:space="preserve"> μητρώ</w:t>
      </w:r>
      <w:r w:rsidR="007738CD" w:rsidRPr="00F93127">
        <w:rPr>
          <w:rFonts w:ascii="Cambria" w:hAnsi="Cambria" w:cs="Arial"/>
          <w:sz w:val="24"/>
          <w:szCs w:val="24"/>
        </w:rPr>
        <w:t>α</w:t>
      </w:r>
      <w:r w:rsidR="0074037E" w:rsidRPr="00F93127">
        <w:rPr>
          <w:rFonts w:ascii="Cambria" w:hAnsi="Cambria" w:cs="Arial"/>
          <w:sz w:val="24"/>
          <w:szCs w:val="24"/>
        </w:rPr>
        <w:t xml:space="preserve"> ανέργων του ΟΑΕΔ</w:t>
      </w:r>
      <w:r w:rsidR="007A4D71" w:rsidRPr="00F93127">
        <w:rPr>
          <w:rFonts w:ascii="Cambria" w:hAnsi="Cambria" w:cs="Arial"/>
          <w:sz w:val="24"/>
          <w:szCs w:val="24"/>
        </w:rPr>
        <w:t xml:space="preserve"> κατά την υποβολή της αίτησης</w:t>
      </w:r>
      <w:r w:rsidR="001A4FD9" w:rsidRPr="00F93127">
        <w:rPr>
          <w:rFonts w:ascii="Cambria" w:hAnsi="Cambria" w:cs="Arial"/>
          <w:sz w:val="24"/>
          <w:szCs w:val="24"/>
        </w:rPr>
        <w:t>,</w:t>
      </w:r>
    </w:p>
    <w:p w:rsidR="00073265" w:rsidRPr="00F93127" w:rsidRDefault="002D6D9C" w:rsidP="00F93127">
      <w:pPr>
        <w:spacing w:before="0" w:after="0" w:line="360" w:lineRule="auto"/>
        <w:ind w:left="360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ή</w:t>
      </w:r>
    </w:p>
    <w:p w:rsidR="00513B8E" w:rsidRPr="00F93127" w:rsidRDefault="004D589C" w:rsidP="00F93127">
      <w:pPr>
        <w:numPr>
          <w:ilvl w:val="0"/>
          <w:numId w:val="26"/>
        </w:numPr>
        <w:spacing w:before="0" w:after="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φ</w:t>
      </w:r>
      <w:r w:rsidR="00073265" w:rsidRPr="00F93127">
        <w:rPr>
          <w:rFonts w:ascii="Cambria" w:hAnsi="Cambria" w:cs="Arial"/>
          <w:sz w:val="24"/>
          <w:szCs w:val="24"/>
        </w:rPr>
        <w:t xml:space="preserve">υσικά πρόσωπα </w:t>
      </w:r>
      <w:r w:rsidR="005B1EB9" w:rsidRPr="00F93127">
        <w:rPr>
          <w:rFonts w:ascii="Cambria" w:hAnsi="Cambria" w:cs="Arial"/>
          <w:sz w:val="24"/>
          <w:szCs w:val="24"/>
        </w:rPr>
        <w:t>πτυχιούχοι τριτοβάθμιας Εκπαίδευσης</w:t>
      </w:r>
      <w:r w:rsidR="00D977B6" w:rsidRPr="00F93127">
        <w:rPr>
          <w:rFonts w:ascii="Cambria" w:hAnsi="Cambria" w:cs="Arial"/>
          <w:sz w:val="24"/>
          <w:szCs w:val="24"/>
        </w:rPr>
        <w:t xml:space="preserve">, </w:t>
      </w:r>
      <w:r w:rsidRPr="00F93127">
        <w:rPr>
          <w:rFonts w:ascii="Cambria" w:hAnsi="Cambria" w:cs="Arial"/>
          <w:sz w:val="24"/>
          <w:szCs w:val="24"/>
        </w:rPr>
        <w:t xml:space="preserve">που έχουν γεννηθεί </w:t>
      </w:r>
      <w:r w:rsidR="008720BF" w:rsidRPr="00F93127">
        <w:rPr>
          <w:rFonts w:ascii="Cambria" w:hAnsi="Cambria" w:cs="Arial"/>
          <w:sz w:val="24"/>
          <w:szCs w:val="24"/>
        </w:rPr>
        <w:t xml:space="preserve">πριν </w:t>
      </w:r>
      <w:r w:rsidRPr="00F93127">
        <w:rPr>
          <w:rFonts w:ascii="Cambria" w:hAnsi="Cambria" w:cs="Arial"/>
          <w:sz w:val="24"/>
          <w:szCs w:val="24"/>
        </w:rPr>
        <w:t xml:space="preserve">την </w:t>
      </w:r>
      <w:r w:rsidR="008720BF" w:rsidRPr="00F93127">
        <w:rPr>
          <w:rFonts w:ascii="Cambria" w:hAnsi="Cambria" w:cs="Arial"/>
          <w:sz w:val="24"/>
          <w:szCs w:val="24"/>
        </w:rPr>
        <w:t>1.1.1991</w:t>
      </w:r>
      <w:r w:rsidR="002C15BA" w:rsidRPr="00F93127">
        <w:rPr>
          <w:rFonts w:ascii="Cambria" w:hAnsi="Cambria" w:cs="Arial"/>
          <w:sz w:val="24"/>
          <w:szCs w:val="24"/>
        </w:rPr>
        <w:t xml:space="preserve">, </w:t>
      </w:r>
      <w:r w:rsidR="00073265" w:rsidRPr="00F93127">
        <w:rPr>
          <w:rFonts w:ascii="Cambria" w:hAnsi="Cambria" w:cs="Arial"/>
          <w:sz w:val="24"/>
          <w:szCs w:val="24"/>
        </w:rPr>
        <w:t xml:space="preserve">ασκούν </w:t>
      </w:r>
      <w:r w:rsidR="00CD5427" w:rsidRPr="00F93127">
        <w:rPr>
          <w:rFonts w:ascii="Cambria" w:hAnsi="Cambria" w:cs="Arial"/>
          <w:sz w:val="24"/>
          <w:szCs w:val="24"/>
        </w:rPr>
        <w:t xml:space="preserve">συναφή με την ειδικότητά τους </w:t>
      </w:r>
      <w:r w:rsidR="00B60FE9" w:rsidRPr="00F93127">
        <w:rPr>
          <w:rFonts w:ascii="Cambria" w:hAnsi="Cambria" w:cs="Arial"/>
          <w:sz w:val="24"/>
          <w:szCs w:val="24"/>
        </w:rPr>
        <w:t>επαγγελματική δραστηριότητα</w:t>
      </w:r>
      <w:r w:rsidR="00A33899" w:rsidRPr="00F93127">
        <w:rPr>
          <w:rFonts w:ascii="Cambria" w:hAnsi="Cambria" w:cs="Arial"/>
          <w:sz w:val="24"/>
          <w:szCs w:val="24"/>
        </w:rPr>
        <w:t xml:space="preserve"> και δεν </w:t>
      </w:r>
      <w:r w:rsidR="008720BF" w:rsidRPr="00F93127">
        <w:rPr>
          <w:rFonts w:ascii="Cambria" w:hAnsi="Cambria" w:cs="Arial"/>
          <w:sz w:val="24"/>
          <w:szCs w:val="24"/>
        </w:rPr>
        <w:t>έχουν σχέση μισθωτής εργασίας</w:t>
      </w:r>
      <w:r w:rsidR="00A33899" w:rsidRPr="00F93127">
        <w:rPr>
          <w:rFonts w:ascii="Cambria" w:hAnsi="Cambria" w:cs="Arial"/>
          <w:sz w:val="24"/>
          <w:szCs w:val="24"/>
        </w:rPr>
        <w:t>.</w:t>
      </w:r>
    </w:p>
    <w:p w:rsidR="00513B8E" w:rsidRPr="00F93127" w:rsidRDefault="00513B8E" w:rsidP="00F93127">
      <w:pPr>
        <w:spacing w:before="0" w:after="0" w:line="360" w:lineRule="auto"/>
        <w:rPr>
          <w:rFonts w:ascii="Cambria" w:hAnsi="Cambria" w:cs="Arial"/>
          <w:sz w:val="24"/>
          <w:szCs w:val="24"/>
        </w:rPr>
      </w:pPr>
    </w:p>
    <w:p w:rsidR="00651224" w:rsidRPr="00F93127" w:rsidRDefault="00FC48D8" w:rsidP="00F93127">
      <w:pPr>
        <w:spacing w:before="0" w:after="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Οι επαγγελματικές δραστηριότητες που θα χρηματοδοτηθούν από το Πρόγραμμα </w:t>
      </w:r>
      <w:r w:rsidRPr="00F93127">
        <w:rPr>
          <w:rFonts w:ascii="Cambria" w:hAnsi="Cambria" w:cs="Arial"/>
          <w:b/>
          <w:sz w:val="24"/>
          <w:szCs w:val="24"/>
          <w:u w:val="single"/>
        </w:rPr>
        <w:t xml:space="preserve">ενδεικτικά </w:t>
      </w:r>
      <w:r w:rsidR="00DD1539" w:rsidRPr="00F93127">
        <w:rPr>
          <w:rFonts w:ascii="Cambria" w:hAnsi="Cambria" w:cs="Arial"/>
          <w:sz w:val="24"/>
          <w:szCs w:val="24"/>
        </w:rPr>
        <w:t xml:space="preserve">είναι </w:t>
      </w:r>
      <w:r w:rsidRPr="00F93127">
        <w:rPr>
          <w:rFonts w:ascii="Cambria" w:hAnsi="Cambria" w:cs="Arial"/>
          <w:sz w:val="24"/>
          <w:szCs w:val="24"/>
        </w:rPr>
        <w:t>οι ακόλουθες</w:t>
      </w:r>
      <w:r w:rsidR="005273FA" w:rsidRPr="00F93127">
        <w:rPr>
          <w:rFonts w:ascii="Cambria" w:hAnsi="Cambria" w:cs="Arial"/>
          <w:sz w:val="24"/>
          <w:szCs w:val="24"/>
        </w:rPr>
        <w:t>:</w:t>
      </w:r>
    </w:p>
    <w:p w:rsidR="00A47963" w:rsidRPr="00F93127" w:rsidRDefault="000C5EFC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Ιατρού</w:t>
      </w:r>
      <w:r w:rsidR="00A47963" w:rsidRPr="00F93127">
        <w:rPr>
          <w:rFonts w:ascii="Cambria" w:hAnsi="Cambria" w:cs="Arial"/>
          <w:sz w:val="24"/>
          <w:szCs w:val="24"/>
        </w:rPr>
        <w:t>, οδοντιάτρου, κτηνιάτρου, φυσιοθεραπευτή, βιολόγου, ψυχολόγου, μαίας, δικηγόρου, αρχιτέκτονα, μηχανικού, τοπογράφου, χημικού, γεωπόνου, γεωλόγου, δασολόγου, ωκεανογράφου, σχεδιαστή, δημοσιογράφου, συγγραφέα, διερμηνέα, ξεναγού, μεταφραστή, καθηγητή ή δασκάλου, καλλιτέχνη γλύπτη ή ζωγράφου ή σκιτσογράφου ή χαράκτη, ηθοποιού</w:t>
      </w:r>
      <w:r w:rsidR="00D900F0" w:rsidRPr="00F93127">
        <w:rPr>
          <w:rFonts w:ascii="Cambria" w:hAnsi="Cambria" w:cs="Arial"/>
          <w:sz w:val="24"/>
          <w:szCs w:val="24"/>
        </w:rPr>
        <w:t xml:space="preserve">, </w:t>
      </w:r>
      <w:r w:rsidR="00DD1539" w:rsidRPr="00F93127">
        <w:rPr>
          <w:rFonts w:ascii="Cambria" w:hAnsi="Cambria" w:cs="Arial"/>
          <w:sz w:val="24"/>
          <w:szCs w:val="24"/>
        </w:rPr>
        <w:t>μουσικού,</w:t>
      </w:r>
      <w:r w:rsidR="00A47963" w:rsidRPr="00F93127">
        <w:rPr>
          <w:rFonts w:ascii="Cambria" w:hAnsi="Cambria" w:cs="Arial"/>
          <w:sz w:val="24"/>
          <w:szCs w:val="24"/>
        </w:rPr>
        <w:t xml:space="preserve"> χορευτή, χορογράφου, σκηνοθέτη, σκηνογράφου, ενδυματολόγου, διακοσμητή, οικονομολόγου, αναλυτή, προγραμματιστή, ερευνητή ή συμβούλου επιχειρήσεων, λογιστή ή φοροτέχνη, αναλογιστή, κοινωνιολόγου και κοινωνικού λειτουργού </w:t>
      </w:r>
      <w:r w:rsidRPr="00F93127">
        <w:rPr>
          <w:rFonts w:ascii="Cambria" w:hAnsi="Cambria" w:cs="Arial"/>
          <w:sz w:val="24"/>
          <w:szCs w:val="24"/>
        </w:rPr>
        <w:t>κ.α.</w:t>
      </w:r>
    </w:p>
    <w:p w:rsidR="002F2467" w:rsidRPr="00F93127" w:rsidRDefault="002F2467" w:rsidP="00F93127">
      <w:pPr>
        <w:spacing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bCs/>
          <w:sz w:val="24"/>
          <w:szCs w:val="24"/>
        </w:rPr>
        <w:t>Εξαιρούνται οι δραστηριότητες που δεν στηρίζονται από το ΕΤΠΑ (ΕΚ. 1301/2013, άρθρο 3 παρ.2)</w:t>
      </w:r>
      <w:r w:rsidR="003548F5" w:rsidRPr="00F93127">
        <w:rPr>
          <w:rStyle w:val="a4"/>
          <w:rFonts w:ascii="Cambria" w:hAnsi="Cambria" w:cs="Arial"/>
          <w:bCs/>
          <w:sz w:val="24"/>
          <w:szCs w:val="24"/>
        </w:rPr>
        <w:footnoteReference w:id="1"/>
      </w:r>
      <w:r w:rsidRPr="00F93127">
        <w:rPr>
          <w:rFonts w:ascii="Cambria" w:hAnsi="Cambria" w:cs="Arial"/>
          <w:bCs/>
          <w:sz w:val="24"/>
          <w:szCs w:val="24"/>
        </w:rPr>
        <w:t xml:space="preserve"> και τον Κανονισμό για τις Ενισχύσεις Ήσσονος Σημασίας-De minimis (ΕΚ</w:t>
      </w:r>
      <w:r w:rsidR="00892F58" w:rsidRPr="00F93127">
        <w:rPr>
          <w:rFonts w:ascii="Cambria" w:hAnsi="Cambria" w:cs="Arial"/>
          <w:bCs/>
          <w:sz w:val="24"/>
          <w:szCs w:val="24"/>
        </w:rPr>
        <w:t>.1407/2013, άρθρο 1)</w:t>
      </w:r>
      <w:r w:rsidR="003548F5" w:rsidRPr="00F93127">
        <w:rPr>
          <w:rStyle w:val="a4"/>
          <w:rFonts w:ascii="Cambria" w:hAnsi="Cambria" w:cs="Arial"/>
          <w:bCs/>
          <w:sz w:val="24"/>
          <w:szCs w:val="24"/>
        </w:rPr>
        <w:footnoteReference w:id="2"/>
      </w:r>
      <w:r w:rsidR="00892F58" w:rsidRPr="00F93127">
        <w:rPr>
          <w:rFonts w:ascii="Cambria" w:hAnsi="Cambria" w:cs="Arial"/>
          <w:bCs/>
          <w:sz w:val="24"/>
          <w:szCs w:val="24"/>
        </w:rPr>
        <w:t>,</w:t>
      </w:r>
      <w:r w:rsidR="00892F58" w:rsidRPr="00F93127">
        <w:rPr>
          <w:rFonts w:ascii="Cambria" w:hAnsi="Cambria" w:cs="Arial"/>
          <w:sz w:val="24"/>
          <w:szCs w:val="24"/>
        </w:rPr>
        <w:t xml:space="preserve"> καθώς επίσης και οι δραστηριότητες οι σχετικές με την εστίαση. Το λιανικό εμπόριο είναι επιλέξιμο μόνον αν αποτελεί συμπληρωματική δραστηριότητα απαραίτητη για την παροχή της υπηρεσίας</w:t>
      </w:r>
      <w:r w:rsidR="008720BF" w:rsidRPr="00F93127">
        <w:rPr>
          <w:rFonts w:ascii="Cambria" w:hAnsi="Cambria" w:cs="Arial"/>
          <w:sz w:val="24"/>
          <w:szCs w:val="24"/>
        </w:rPr>
        <w:t xml:space="preserve"> (π.χ. πώληση φαρμάκων από κτηνίατρο)</w:t>
      </w:r>
      <w:r w:rsidR="00892F58" w:rsidRPr="00F93127">
        <w:rPr>
          <w:rFonts w:ascii="Cambria" w:hAnsi="Cambria" w:cs="Arial"/>
          <w:sz w:val="24"/>
          <w:szCs w:val="24"/>
        </w:rPr>
        <w:t>.</w:t>
      </w:r>
    </w:p>
    <w:p w:rsidR="00694238" w:rsidRPr="00F93127" w:rsidRDefault="00694238" w:rsidP="00F93127">
      <w:pPr>
        <w:spacing w:before="60" w:after="60" w:line="360" w:lineRule="auto"/>
        <w:rPr>
          <w:rFonts w:ascii="Cambria" w:hAnsi="Cambria" w:cs="Arial"/>
          <w:b/>
          <w:color w:val="FF00FF"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>Οι επιλέξιμες κατηγορίες επιχειρηματικών δραστηριοτήτων (ΚΑΔ) οι οποίες θα τύχουν επιχορήγησης στο πλαίσιο της Δράσης θα ορισθούν αναλυτικά στην Πρόσκληση του Προγράμματος.</w:t>
      </w:r>
    </w:p>
    <w:p w:rsidR="00694238" w:rsidRPr="00F93127" w:rsidRDefault="00694238" w:rsidP="00F93127">
      <w:pPr>
        <w:spacing w:line="360" w:lineRule="auto"/>
        <w:rPr>
          <w:rFonts w:ascii="Cambria" w:hAnsi="Cambria" w:cs="Arial"/>
          <w:b/>
          <w:bCs/>
          <w:sz w:val="24"/>
          <w:szCs w:val="24"/>
        </w:rPr>
      </w:pPr>
    </w:p>
    <w:p w:rsidR="00611BCE" w:rsidRPr="00F93127" w:rsidRDefault="00611BCE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lastRenderedPageBreak/>
        <w:t xml:space="preserve">Εισοδηματικά κριτήρια και για τις δύο κατηγορίες δικαιούχων θα τεθούν </w:t>
      </w:r>
      <w:r w:rsidR="004B5026" w:rsidRPr="00F93127">
        <w:rPr>
          <w:rFonts w:ascii="Cambria" w:hAnsi="Cambria" w:cs="Arial"/>
          <w:b/>
          <w:sz w:val="24"/>
          <w:szCs w:val="24"/>
        </w:rPr>
        <w:t xml:space="preserve">στην Πρόσκληση του Προγράμματος. </w:t>
      </w:r>
    </w:p>
    <w:p w:rsidR="00A8702C" w:rsidRPr="00F93127" w:rsidRDefault="00A8702C" w:rsidP="00F93127">
      <w:pPr>
        <w:spacing w:before="0" w:after="0" w:line="360" w:lineRule="auto"/>
        <w:rPr>
          <w:rFonts w:ascii="Cambria" w:hAnsi="Cambria" w:cs="Arial"/>
          <w:b/>
          <w:sz w:val="24"/>
          <w:szCs w:val="24"/>
        </w:rPr>
      </w:pPr>
    </w:p>
    <w:p w:rsidR="00E8138C" w:rsidRPr="00F93127" w:rsidRDefault="005702D3" w:rsidP="00F93127">
      <w:pPr>
        <w:spacing w:before="0" w:after="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 xml:space="preserve">ΠΡΟΫΠΟΘΕΣΕΙΣ </w:t>
      </w:r>
      <w:r w:rsidR="00F3737B" w:rsidRPr="00F93127">
        <w:rPr>
          <w:rFonts w:ascii="Cambria" w:hAnsi="Cambria" w:cs="Arial"/>
          <w:b/>
          <w:sz w:val="24"/>
          <w:szCs w:val="24"/>
        </w:rPr>
        <w:t>ΣΥΜΜΕΤΟΧΗΣ</w:t>
      </w:r>
    </w:p>
    <w:p w:rsidR="008A0086" w:rsidRPr="00F93127" w:rsidRDefault="0074037E" w:rsidP="00F93127">
      <w:pPr>
        <w:spacing w:before="0" w:after="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Οι </w:t>
      </w:r>
      <w:r w:rsidR="001A5131" w:rsidRPr="00F93127">
        <w:rPr>
          <w:rFonts w:ascii="Cambria" w:hAnsi="Cambria" w:cs="Arial"/>
          <w:sz w:val="24"/>
          <w:szCs w:val="24"/>
        </w:rPr>
        <w:t xml:space="preserve">δικαιούχοι </w:t>
      </w:r>
      <w:r w:rsidRPr="00F93127">
        <w:rPr>
          <w:rFonts w:ascii="Cambria" w:hAnsi="Cambria" w:cs="Arial"/>
          <w:sz w:val="24"/>
          <w:szCs w:val="24"/>
        </w:rPr>
        <w:t xml:space="preserve">που θα </w:t>
      </w:r>
      <w:r w:rsidR="001846C4" w:rsidRPr="00F93127">
        <w:rPr>
          <w:rFonts w:ascii="Cambria" w:hAnsi="Cambria" w:cs="Arial"/>
          <w:sz w:val="24"/>
          <w:szCs w:val="24"/>
        </w:rPr>
        <w:t>ενισχυθούν</w:t>
      </w:r>
      <w:r w:rsidRPr="00F93127">
        <w:rPr>
          <w:rFonts w:ascii="Cambria" w:hAnsi="Cambria" w:cs="Arial"/>
          <w:sz w:val="24"/>
          <w:szCs w:val="24"/>
        </w:rPr>
        <w:t xml:space="preserve"> στο πλαίσιο των επενδυτικών προτάσεων θα πρέπει</w:t>
      </w:r>
      <w:r w:rsidR="008A0086" w:rsidRPr="00F93127">
        <w:rPr>
          <w:rFonts w:ascii="Cambria" w:hAnsi="Cambria" w:cs="Arial"/>
          <w:sz w:val="24"/>
          <w:szCs w:val="24"/>
        </w:rPr>
        <w:t xml:space="preserve"> να πληρούν σωρευτικά τα ακόλουθα:</w:t>
      </w:r>
    </w:p>
    <w:p w:rsidR="000F5FF9" w:rsidRPr="00F93127" w:rsidRDefault="00E458A1" w:rsidP="00F93127">
      <w:pPr>
        <w:numPr>
          <w:ilvl w:val="0"/>
          <w:numId w:val="26"/>
        </w:numPr>
        <w:spacing w:before="0" w:after="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Να είναι </w:t>
      </w:r>
      <w:r w:rsidR="00474960" w:rsidRPr="00F93127">
        <w:rPr>
          <w:rFonts w:ascii="Cambria" w:hAnsi="Cambria" w:cs="Arial"/>
          <w:sz w:val="24"/>
          <w:szCs w:val="24"/>
        </w:rPr>
        <w:t xml:space="preserve">πτυχιούχοι </w:t>
      </w:r>
      <w:r w:rsidRPr="00F93127">
        <w:rPr>
          <w:rFonts w:ascii="Cambria" w:hAnsi="Cambria" w:cs="Arial"/>
          <w:sz w:val="24"/>
          <w:szCs w:val="24"/>
        </w:rPr>
        <w:t>σχολών τριτοβάθμιας εκπαίδευσης (ΑΕΙ/ΤΕΙ)</w:t>
      </w:r>
      <w:r w:rsidR="00474960" w:rsidRPr="00F93127">
        <w:rPr>
          <w:rFonts w:ascii="Cambria" w:hAnsi="Cambria" w:cs="Arial"/>
          <w:sz w:val="24"/>
          <w:szCs w:val="24"/>
        </w:rPr>
        <w:t xml:space="preserve"> ή ισοτίμων προς αυτά, της Ελλάδος ή του εξωτερικού (αναγνωρισμένα από τον Δ.Ο.Α.Τ.Α.Π.)</w:t>
      </w:r>
    </w:p>
    <w:p w:rsidR="008A0086" w:rsidRPr="00F93127" w:rsidRDefault="008A0086" w:rsidP="00F93127">
      <w:pPr>
        <w:numPr>
          <w:ilvl w:val="0"/>
          <w:numId w:val="26"/>
        </w:numPr>
        <w:spacing w:before="0" w:after="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Να </w:t>
      </w:r>
      <w:r w:rsidR="002C15BA" w:rsidRPr="00F93127">
        <w:rPr>
          <w:rFonts w:ascii="Cambria" w:hAnsi="Cambria" w:cs="Arial"/>
          <w:sz w:val="24"/>
          <w:szCs w:val="24"/>
        </w:rPr>
        <w:t xml:space="preserve">έχουν γεννηθεί </w:t>
      </w:r>
      <w:r w:rsidR="008720BF" w:rsidRPr="00F93127">
        <w:rPr>
          <w:rFonts w:ascii="Cambria" w:hAnsi="Cambria" w:cs="Arial"/>
          <w:sz w:val="24"/>
          <w:szCs w:val="24"/>
        </w:rPr>
        <w:t xml:space="preserve">πριν </w:t>
      </w:r>
      <w:r w:rsidR="002C15BA" w:rsidRPr="00F93127">
        <w:rPr>
          <w:rFonts w:ascii="Cambria" w:hAnsi="Cambria" w:cs="Arial"/>
          <w:sz w:val="24"/>
          <w:szCs w:val="24"/>
        </w:rPr>
        <w:t xml:space="preserve">την </w:t>
      </w:r>
      <w:r w:rsidR="008E0780" w:rsidRPr="00F93127">
        <w:rPr>
          <w:rFonts w:ascii="Cambria" w:hAnsi="Cambria" w:cs="Arial"/>
          <w:sz w:val="24"/>
          <w:szCs w:val="24"/>
        </w:rPr>
        <w:t>1.1.1991</w:t>
      </w:r>
      <w:r w:rsidR="0062587C" w:rsidRPr="00F93127">
        <w:rPr>
          <w:rFonts w:ascii="Cambria" w:hAnsi="Cambria" w:cs="Arial"/>
          <w:sz w:val="24"/>
          <w:szCs w:val="24"/>
        </w:rPr>
        <w:t>.</w:t>
      </w:r>
      <w:r w:rsidRPr="00F93127">
        <w:rPr>
          <w:rFonts w:ascii="Cambria" w:hAnsi="Cambria" w:cs="Arial"/>
          <w:sz w:val="24"/>
          <w:szCs w:val="24"/>
        </w:rPr>
        <w:t xml:space="preserve"> </w:t>
      </w:r>
    </w:p>
    <w:p w:rsidR="0074037E" w:rsidRPr="00F93127" w:rsidRDefault="0074037E" w:rsidP="00F93127">
      <w:pPr>
        <w:numPr>
          <w:ilvl w:val="0"/>
          <w:numId w:val="26"/>
        </w:numPr>
        <w:spacing w:before="0" w:after="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Να </w:t>
      </w:r>
      <w:r w:rsidR="006A05E7" w:rsidRPr="00F93127">
        <w:rPr>
          <w:rFonts w:ascii="Cambria" w:hAnsi="Cambria" w:cs="Arial"/>
          <w:sz w:val="24"/>
          <w:szCs w:val="24"/>
        </w:rPr>
        <w:t xml:space="preserve">δραστηριοποιηθούν ή </w:t>
      </w:r>
      <w:r w:rsidR="009A08E2" w:rsidRPr="00F93127">
        <w:rPr>
          <w:rFonts w:ascii="Cambria" w:hAnsi="Cambria" w:cs="Arial"/>
          <w:sz w:val="24"/>
          <w:szCs w:val="24"/>
        </w:rPr>
        <w:t xml:space="preserve">να </w:t>
      </w:r>
      <w:r w:rsidR="007738CD" w:rsidRPr="00F93127">
        <w:rPr>
          <w:rFonts w:ascii="Cambria" w:hAnsi="Cambria" w:cs="Arial"/>
          <w:sz w:val="24"/>
          <w:szCs w:val="24"/>
        </w:rPr>
        <w:t>δραστηριοποιούνται επαγγελματικά</w:t>
      </w:r>
      <w:r w:rsidRPr="00F93127">
        <w:rPr>
          <w:rFonts w:ascii="Cambria" w:hAnsi="Cambria" w:cs="Arial"/>
          <w:sz w:val="24"/>
          <w:szCs w:val="24"/>
        </w:rPr>
        <w:t xml:space="preserve"> </w:t>
      </w:r>
      <w:r w:rsidR="009A08E2" w:rsidRPr="00F93127">
        <w:rPr>
          <w:rFonts w:ascii="Cambria" w:hAnsi="Cambria" w:cs="Arial"/>
          <w:b/>
          <w:sz w:val="24"/>
          <w:szCs w:val="24"/>
        </w:rPr>
        <w:t>σε δραστηριότητα συναφή με την ειδικότητά τους</w:t>
      </w:r>
      <w:r w:rsidR="00550D2A" w:rsidRPr="00F93127">
        <w:rPr>
          <w:rFonts w:ascii="Cambria" w:hAnsi="Cambria" w:cs="Arial"/>
          <w:sz w:val="24"/>
          <w:szCs w:val="24"/>
        </w:rPr>
        <w:t>.</w:t>
      </w:r>
    </w:p>
    <w:p w:rsidR="0074037E" w:rsidRPr="00F93127" w:rsidRDefault="0074037E" w:rsidP="00F93127">
      <w:pPr>
        <w:numPr>
          <w:ilvl w:val="0"/>
          <w:numId w:val="26"/>
        </w:numPr>
        <w:spacing w:before="0" w:after="0" w:line="360" w:lineRule="auto"/>
        <w:rPr>
          <w:rFonts w:ascii="Cambria" w:hAnsi="Cambria" w:cs="Arial"/>
          <w:i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Κάθε επιλέξιμο φυσικό πρόσωπο να συμμετέχει στην υποβολή μίας </w:t>
      </w:r>
      <w:r w:rsidR="009A08E2" w:rsidRPr="00F93127">
        <w:rPr>
          <w:rFonts w:ascii="Cambria" w:hAnsi="Cambria" w:cs="Arial"/>
          <w:sz w:val="24"/>
          <w:szCs w:val="24"/>
        </w:rPr>
        <w:t xml:space="preserve">και μόνο </w:t>
      </w:r>
      <w:r w:rsidRPr="00F93127">
        <w:rPr>
          <w:rFonts w:ascii="Cambria" w:hAnsi="Cambria" w:cs="Arial"/>
          <w:sz w:val="24"/>
          <w:szCs w:val="24"/>
        </w:rPr>
        <w:t>επενδυτικής πρόταση</w:t>
      </w:r>
      <w:r w:rsidR="002F2467" w:rsidRPr="00F93127">
        <w:rPr>
          <w:rFonts w:ascii="Cambria" w:hAnsi="Cambria" w:cs="Arial"/>
          <w:sz w:val="24"/>
          <w:szCs w:val="24"/>
        </w:rPr>
        <w:t>ς</w:t>
      </w:r>
      <w:r w:rsidRPr="00F93127">
        <w:rPr>
          <w:rFonts w:ascii="Cambria" w:hAnsi="Cambria" w:cs="Arial"/>
          <w:i/>
          <w:sz w:val="24"/>
          <w:szCs w:val="24"/>
        </w:rPr>
        <w:t>.</w:t>
      </w:r>
    </w:p>
    <w:p w:rsidR="008244A4" w:rsidRPr="00F93127" w:rsidRDefault="006A05E7" w:rsidP="00F93127">
      <w:pPr>
        <w:numPr>
          <w:ilvl w:val="0"/>
          <w:numId w:val="26"/>
        </w:numPr>
        <w:spacing w:before="0" w:after="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Η</w:t>
      </w:r>
      <w:r w:rsidR="0074037E" w:rsidRPr="00F93127">
        <w:rPr>
          <w:rFonts w:ascii="Cambria" w:hAnsi="Cambria" w:cs="Arial"/>
          <w:sz w:val="24"/>
          <w:szCs w:val="24"/>
        </w:rPr>
        <w:t xml:space="preserve"> </w:t>
      </w:r>
      <w:r w:rsidR="004903F1" w:rsidRPr="00F93127">
        <w:rPr>
          <w:rFonts w:ascii="Cambria" w:hAnsi="Cambria" w:cs="Arial"/>
          <w:sz w:val="24"/>
          <w:szCs w:val="24"/>
        </w:rPr>
        <w:t>επαγγελματική τους δραστηριότητα</w:t>
      </w:r>
      <w:r w:rsidR="0074037E" w:rsidRPr="00F93127">
        <w:rPr>
          <w:rFonts w:ascii="Cambria" w:hAnsi="Cambria" w:cs="Arial"/>
          <w:sz w:val="24"/>
          <w:szCs w:val="24"/>
        </w:rPr>
        <w:t xml:space="preserve"> να αφορά στις επιλέξιμες κατηγορίες επιχειρηματικών δραστηριοτήτων</w:t>
      </w:r>
      <w:r w:rsidR="008244A4" w:rsidRPr="00F93127">
        <w:rPr>
          <w:rFonts w:ascii="Cambria" w:hAnsi="Cambria" w:cs="Arial"/>
          <w:sz w:val="24"/>
          <w:szCs w:val="24"/>
        </w:rPr>
        <w:t xml:space="preserve">, </w:t>
      </w:r>
      <w:r w:rsidR="005F2613" w:rsidRPr="00F93127">
        <w:rPr>
          <w:rFonts w:ascii="Cambria" w:hAnsi="Cambria" w:cs="Arial"/>
          <w:sz w:val="24"/>
          <w:szCs w:val="24"/>
          <w:u w:val="single"/>
        </w:rPr>
        <w:t xml:space="preserve">καθ' </w:t>
      </w:r>
      <w:r w:rsidR="008244A4" w:rsidRPr="00F93127">
        <w:rPr>
          <w:rFonts w:ascii="Cambria" w:hAnsi="Cambria" w:cs="Arial"/>
          <w:sz w:val="24"/>
          <w:szCs w:val="24"/>
          <w:u w:val="single"/>
        </w:rPr>
        <w:t>όλη τη διάρκεια της επένδυσης</w:t>
      </w:r>
      <w:r w:rsidR="008244A4" w:rsidRPr="00F93127">
        <w:rPr>
          <w:rFonts w:ascii="Cambria" w:hAnsi="Cambria" w:cs="Arial"/>
          <w:sz w:val="24"/>
          <w:szCs w:val="24"/>
        </w:rPr>
        <w:t>.</w:t>
      </w:r>
    </w:p>
    <w:p w:rsidR="000D02D1" w:rsidRPr="00F93127" w:rsidRDefault="000D02D1" w:rsidP="00F93127">
      <w:pPr>
        <w:numPr>
          <w:ilvl w:val="0"/>
          <w:numId w:val="26"/>
        </w:numPr>
        <w:spacing w:before="0" w:after="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>Να μην διαθέτ</w:t>
      </w:r>
      <w:r w:rsidR="003678CF" w:rsidRPr="00F93127">
        <w:rPr>
          <w:rFonts w:ascii="Cambria" w:hAnsi="Cambria" w:cs="Arial"/>
          <w:b/>
          <w:sz w:val="24"/>
          <w:szCs w:val="24"/>
        </w:rPr>
        <w:t>ουν</w:t>
      </w:r>
      <w:r w:rsidRPr="00F93127">
        <w:rPr>
          <w:rFonts w:ascii="Cambria" w:hAnsi="Cambria" w:cs="Arial"/>
          <w:b/>
          <w:sz w:val="24"/>
          <w:szCs w:val="24"/>
        </w:rPr>
        <w:t xml:space="preserve"> εισόδημα από άλλη επιχειρηματική δραστηριότητα.</w:t>
      </w:r>
    </w:p>
    <w:p w:rsidR="008244A4" w:rsidRPr="00F93127" w:rsidRDefault="008244A4" w:rsidP="00F93127">
      <w:pPr>
        <w:numPr>
          <w:ilvl w:val="0"/>
          <w:numId w:val="26"/>
        </w:numPr>
        <w:spacing w:before="0" w:after="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Το συνολικό ποσό των ενισχύσεων ήσσονος σημασίας </w:t>
      </w:r>
      <w:r w:rsidR="000D02D1" w:rsidRPr="00F93127">
        <w:rPr>
          <w:rFonts w:ascii="Cambria" w:hAnsi="Cambria" w:cs="Arial"/>
          <w:sz w:val="24"/>
          <w:szCs w:val="24"/>
        </w:rPr>
        <w:t>συμπεριλαμβανομένης της ενίσχυσης από αυτή τη Δράση</w:t>
      </w:r>
      <w:r w:rsidRPr="00F93127">
        <w:rPr>
          <w:rFonts w:ascii="Cambria" w:hAnsi="Cambria" w:cs="Arial"/>
          <w:sz w:val="24"/>
          <w:szCs w:val="24"/>
        </w:rPr>
        <w:t xml:space="preserve">, </w:t>
      </w:r>
      <w:r w:rsidR="005F2613" w:rsidRPr="00F93127">
        <w:rPr>
          <w:rFonts w:ascii="Cambria" w:hAnsi="Cambria" w:cs="Arial"/>
          <w:sz w:val="24"/>
          <w:szCs w:val="24"/>
        </w:rPr>
        <w:t>δεν</w:t>
      </w:r>
      <w:r w:rsidRPr="00F93127">
        <w:rPr>
          <w:rFonts w:ascii="Cambria" w:hAnsi="Cambria" w:cs="Arial"/>
          <w:sz w:val="24"/>
          <w:szCs w:val="24"/>
        </w:rPr>
        <w:t xml:space="preserve"> υπερβαίνει το ποσό των 200.000 ευρώ (ή 100.000 ευρώ για τον τομέα των μεταφορών) </w:t>
      </w:r>
      <w:r w:rsidR="005F2613" w:rsidRPr="00F93127">
        <w:rPr>
          <w:rFonts w:ascii="Cambria" w:hAnsi="Cambria" w:cs="Arial"/>
          <w:b/>
          <w:sz w:val="24"/>
          <w:szCs w:val="24"/>
        </w:rPr>
        <w:t>στην</w:t>
      </w:r>
      <w:r w:rsidRPr="00F93127">
        <w:rPr>
          <w:rFonts w:ascii="Cambria" w:hAnsi="Cambria" w:cs="Arial"/>
          <w:b/>
          <w:sz w:val="24"/>
          <w:szCs w:val="24"/>
        </w:rPr>
        <w:t xml:space="preserve"> τριετία (τρέχον οικονομικό έτος και τα δύο (2) προηγούμενα οικονομικά έτη) πριν από την ημερομηνία ένταξης της πρότασης. </w:t>
      </w:r>
    </w:p>
    <w:p w:rsidR="009155A3" w:rsidRPr="00F93127" w:rsidRDefault="009155A3" w:rsidP="00F93127">
      <w:pPr>
        <w:autoSpaceDE w:val="0"/>
        <w:autoSpaceDN w:val="0"/>
        <w:adjustRightInd w:val="0"/>
        <w:spacing w:before="40" w:after="40" w:line="360" w:lineRule="auto"/>
        <w:rPr>
          <w:rFonts w:ascii="Cambria" w:hAnsi="Cambria" w:cs="Arial"/>
          <w:sz w:val="24"/>
          <w:szCs w:val="24"/>
        </w:rPr>
      </w:pPr>
    </w:p>
    <w:p w:rsidR="006B6559" w:rsidRPr="00F93127" w:rsidRDefault="006B6559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 xml:space="preserve">ΠΡΟΫΠΟΛΟΓΙΣΜΟΣ ΕΡΓΩΝ – </w:t>
      </w:r>
      <w:r w:rsidR="00F51C07" w:rsidRPr="00F93127">
        <w:rPr>
          <w:rFonts w:ascii="Cambria" w:hAnsi="Cambria" w:cs="Arial"/>
          <w:b/>
          <w:sz w:val="24"/>
          <w:szCs w:val="24"/>
        </w:rPr>
        <w:t>ΓΕΩΓΡΑΦΙΚΗ ΚΑΤΑΝΟΜΗ</w:t>
      </w:r>
    </w:p>
    <w:p w:rsidR="006B6559" w:rsidRPr="00F93127" w:rsidRDefault="006B6559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Στο πλαίσιο του προγράμματος ενισχύονται έργα συνολικού προϋπολογισμού ύψους επένδυσης (επιχορηγούμενος π/υ) από </w:t>
      </w:r>
      <w:r w:rsidR="008244A4" w:rsidRPr="00F93127">
        <w:rPr>
          <w:rFonts w:ascii="Cambria" w:hAnsi="Cambria" w:cs="Arial"/>
          <w:b/>
          <w:sz w:val="24"/>
          <w:szCs w:val="24"/>
        </w:rPr>
        <w:t>5</w:t>
      </w:r>
      <w:r w:rsidR="008244A4" w:rsidRPr="00F93127">
        <w:rPr>
          <w:rFonts w:ascii="Cambria" w:eastAsia="TimesNewRomanPSMT" w:hAnsi="Cambria" w:cs="Arial"/>
          <w:b/>
          <w:sz w:val="24"/>
          <w:szCs w:val="24"/>
        </w:rPr>
        <w:t>.000 έως 25.000€</w:t>
      </w:r>
      <w:r w:rsidR="00F3737B" w:rsidRPr="00F93127">
        <w:rPr>
          <w:rFonts w:ascii="Cambria" w:hAnsi="Cambria" w:cs="Arial"/>
          <w:b/>
          <w:sz w:val="24"/>
          <w:szCs w:val="24"/>
        </w:rPr>
        <w:t>.</w:t>
      </w:r>
    </w:p>
    <w:p w:rsidR="006B6559" w:rsidRPr="00F93127" w:rsidRDefault="006B6559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Το ποσοστό ενίσχυσης των επενδυτικών προτάσεων ορίζεται σε </w:t>
      </w:r>
      <w:r w:rsidRPr="00F93127">
        <w:rPr>
          <w:rFonts w:ascii="Cambria" w:hAnsi="Cambria" w:cs="Arial"/>
          <w:b/>
          <w:sz w:val="24"/>
          <w:szCs w:val="24"/>
        </w:rPr>
        <w:t>100%</w:t>
      </w:r>
      <w:r w:rsidRPr="00F93127">
        <w:rPr>
          <w:rFonts w:ascii="Cambria" w:hAnsi="Cambria" w:cs="Arial"/>
          <w:sz w:val="24"/>
          <w:szCs w:val="24"/>
        </w:rPr>
        <w:t xml:space="preserve"> του συνολικού προϋπολογισμού της επένδυσης. </w:t>
      </w:r>
    </w:p>
    <w:p w:rsidR="00CB7DF9" w:rsidRPr="00F93127" w:rsidRDefault="006B6559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Υπάρχει δυνατότητα καταβολής προκαταβολής μέχρι και το 40% της αναλογούσας Δημόσιας Δαπάνης </w:t>
      </w:r>
      <w:r w:rsidR="00CB7DF9" w:rsidRPr="00F93127">
        <w:rPr>
          <w:rFonts w:ascii="Cambria" w:hAnsi="Cambria" w:cs="Arial"/>
          <w:sz w:val="24"/>
          <w:szCs w:val="24"/>
        </w:rPr>
        <w:t>έναντι ισόποσης εγγυητικής επιστολής, από τραπεζικό ή άλλο δημόσιο χρηματοδοτικό ίδρυμα εγκατεστημένο στην Ελλάδα.</w:t>
      </w:r>
    </w:p>
    <w:p w:rsidR="001301C5" w:rsidRPr="00F93127" w:rsidRDefault="001301C5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Η χρηματοδότηση γίνεται </w:t>
      </w:r>
      <w:r w:rsidR="00460F91" w:rsidRPr="00F93127">
        <w:rPr>
          <w:rFonts w:ascii="Cambria" w:hAnsi="Cambria" w:cs="Arial"/>
          <w:sz w:val="24"/>
          <w:szCs w:val="24"/>
        </w:rPr>
        <w:t xml:space="preserve">από το Ελληνικό Δημόσιο και </w:t>
      </w:r>
      <w:r w:rsidRPr="00F93127">
        <w:rPr>
          <w:rFonts w:ascii="Cambria" w:hAnsi="Cambria" w:cs="Arial"/>
          <w:sz w:val="24"/>
          <w:szCs w:val="24"/>
        </w:rPr>
        <w:t>από την Ευρωπαϊκή Ένωση και ειδικότερα από το Ευρωπαϊκό Κοινωνικό Ταμείο (ΕΚΤ)</w:t>
      </w:r>
      <w:r w:rsidR="00BF085C" w:rsidRPr="00F93127">
        <w:rPr>
          <w:rFonts w:ascii="Cambria" w:hAnsi="Cambria" w:cs="Arial"/>
          <w:sz w:val="24"/>
          <w:szCs w:val="24"/>
        </w:rPr>
        <w:t xml:space="preserve">. </w:t>
      </w:r>
      <w:r w:rsidR="002450A2" w:rsidRPr="00F93127">
        <w:rPr>
          <w:rFonts w:ascii="Cambria" w:hAnsi="Cambria" w:cs="Arial"/>
          <w:sz w:val="24"/>
          <w:szCs w:val="24"/>
        </w:rPr>
        <w:t xml:space="preserve">Για τη χρηματοδότηση των </w:t>
      </w:r>
      <w:r w:rsidR="002450A2" w:rsidRPr="00F93127">
        <w:rPr>
          <w:rFonts w:ascii="Cambria" w:hAnsi="Cambria" w:cs="Arial"/>
          <w:sz w:val="24"/>
          <w:szCs w:val="24"/>
        </w:rPr>
        <w:lastRenderedPageBreak/>
        <w:t>δαπανών ε</w:t>
      </w:r>
      <w:r w:rsidR="00460F91" w:rsidRPr="00F93127">
        <w:rPr>
          <w:rFonts w:ascii="Cambria" w:hAnsi="Cambria" w:cs="Arial"/>
          <w:sz w:val="24"/>
          <w:szCs w:val="24"/>
        </w:rPr>
        <w:t>ξοπλισμού</w:t>
      </w:r>
      <w:r w:rsidR="005B76E6" w:rsidRPr="00F93127">
        <w:rPr>
          <w:rFonts w:ascii="Cambria" w:hAnsi="Cambria" w:cs="Arial"/>
          <w:sz w:val="24"/>
          <w:szCs w:val="24"/>
        </w:rPr>
        <w:t xml:space="preserve"> </w:t>
      </w:r>
      <w:r w:rsidR="002450A2" w:rsidRPr="00F93127">
        <w:rPr>
          <w:rFonts w:ascii="Cambria" w:hAnsi="Cambria" w:cs="Arial"/>
          <w:sz w:val="24"/>
          <w:szCs w:val="24"/>
        </w:rPr>
        <w:t>θα ενεργοποιηθεί</w:t>
      </w:r>
      <w:r w:rsidR="00BF085C" w:rsidRPr="00F93127">
        <w:rPr>
          <w:rFonts w:ascii="Cambria" w:hAnsi="Cambria" w:cs="Arial"/>
          <w:sz w:val="24"/>
          <w:szCs w:val="24"/>
        </w:rPr>
        <w:t xml:space="preserve"> η ρήτρα</w:t>
      </w:r>
      <w:r w:rsidR="009C2CCB" w:rsidRPr="00F93127">
        <w:rPr>
          <w:rFonts w:ascii="Cambria" w:hAnsi="Cambria" w:cs="Arial"/>
          <w:sz w:val="24"/>
          <w:szCs w:val="24"/>
        </w:rPr>
        <w:t xml:space="preserve"> ευελιξίας</w:t>
      </w:r>
      <w:r w:rsidR="00B60FE9" w:rsidRPr="00F93127">
        <w:rPr>
          <w:rFonts w:ascii="Cambria" w:hAnsi="Cambria" w:cs="Arial"/>
          <w:sz w:val="24"/>
          <w:szCs w:val="24"/>
        </w:rPr>
        <w:t xml:space="preserve"> του ΕΚΤ</w:t>
      </w:r>
      <w:r w:rsidR="00182320" w:rsidRPr="00F93127">
        <w:rPr>
          <w:rFonts w:ascii="Cambria" w:hAnsi="Cambria" w:cs="Arial"/>
          <w:sz w:val="24"/>
          <w:szCs w:val="24"/>
        </w:rPr>
        <w:t xml:space="preserve"> για τη χρηματοδότηση παρεμβάσεων που εμπίπτουν στο πεδίο ενίσχυσης του ΕΤΠΑ</w:t>
      </w:r>
      <w:r w:rsidR="009C2CCB" w:rsidRPr="00F93127">
        <w:rPr>
          <w:rFonts w:ascii="Cambria" w:hAnsi="Cambria" w:cs="Arial"/>
          <w:sz w:val="24"/>
          <w:szCs w:val="24"/>
        </w:rPr>
        <w:t>.</w:t>
      </w:r>
    </w:p>
    <w:p w:rsidR="006A05E7" w:rsidRPr="00F93127" w:rsidRDefault="006A05E7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Ο προϋπολογισμός δημόσιας δαπάνης της δράσης ανέρχεται σε </w:t>
      </w:r>
      <w:r w:rsidRPr="00F93127">
        <w:rPr>
          <w:rFonts w:ascii="Cambria" w:hAnsi="Cambria" w:cs="Arial"/>
          <w:b/>
          <w:sz w:val="24"/>
          <w:szCs w:val="24"/>
        </w:rPr>
        <w:t>50 εκατ. €</w:t>
      </w:r>
      <w:r w:rsidRPr="00F93127">
        <w:rPr>
          <w:rFonts w:ascii="Cambria" w:hAnsi="Cambria" w:cs="Arial"/>
          <w:sz w:val="24"/>
          <w:szCs w:val="24"/>
        </w:rPr>
        <w:t xml:space="preserve"> και θα κατανεμηθεί σε δύο κύκλους </w:t>
      </w:r>
      <w:r w:rsidR="009262B1" w:rsidRPr="00F93127">
        <w:rPr>
          <w:rFonts w:ascii="Cambria" w:hAnsi="Cambria" w:cs="Arial"/>
          <w:sz w:val="24"/>
          <w:szCs w:val="24"/>
        </w:rPr>
        <w:t xml:space="preserve">(1ος κύκλος </w:t>
      </w:r>
      <w:r w:rsidRPr="00F93127">
        <w:rPr>
          <w:rFonts w:ascii="Cambria" w:hAnsi="Cambria" w:cs="Arial"/>
          <w:sz w:val="24"/>
          <w:szCs w:val="24"/>
        </w:rPr>
        <w:t>2015</w:t>
      </w:r>
      <w:r w:rsidR="009262B1" w:rsidRPr="00F93127">
        <w:rPr>
          <w:rFonts w:ascii="Cambria" w:hAnsi="Cambria" w:cs="Arial"/>
          <w:sz w:val="24"/>
          <w:szCs w:val="24"/>
        </w:rPr>
        <w:t xml:space="preserve">: 35% </w:t>
      </w:r>
      <w:r w:rsidRPr="00F93127">
        <w:rPr>
          <w:rFonts w:ascii="Cambria" w:hAnsi="Cambria" w:cs="Arial"/>
          <w:sz w:val="24"/>
          <w:szCs w:val="24"/>
        </w:rPr>
        <w:t>και 2ος κύκλος 2016</w:t>
      </w:r>
      <w:r w:rsidR="009262B1" w:rsidRPr="00F93127">
        <w:rPr>
          <w:rFonts w:ascii="Cambria" w:hAnsi="Cambria" w:cs="Arial"/>
          <w:sz w:val="24"/>
          <w:szCs w:val="24"/>
        </w:rPr>
        <w:t>: 65% του προϋπολογισμού της δράσης</w:t>
      </w:r>
      <w:r w:rsidRPr="00F93127">
        <w:rPr>
          <w:rFonts w:ascii="Cambria" w:hAnsi="Cambria" w:cs="Arial"/>
          <w:sz w:val="24"/>
          <w:szCs w:val="24"/>
        </w:rPr>
        <w:t>)</w:t>
      </w:r>
      <w:r w:rsidR="009262B1" w:rsidRPr="00F93127">
        <w:rPr>
          <w:rFonts w:ascii="Cambria" w:hAnsi="Cambria" w:cs="Arial"/>
          <w:sz w:val="24"/>
          <w:szCs w:val="24"/>
        </w:rPr>
        <w:t>.</w:t>
      </w:r>
    </w:p>
    <w:p w:rsidR="001301C5" w:rsidRPr="00F93127" w:rsidRDefault="001301C5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Το </w:t>
      </w:r>
      <w:r w:rsidR="006A05E7" w:rsidRPr="00F93127">
        <w:rPr>
          <w:rFonts w:ascii="Cambria" w:hAnsi="Cambria" w:cs="Arial"/>
          <w:sz w:val="24"/>
          <w:szCs w:val="24"/>
        </w:rPr>
        <w:t xml:space="preserve">παρόν </w:t>
      </w:r>
      <w:r w:rsidRPr="00F93127">
        <w:rPr>
          <w:rFonts w:ascii="Cambria" w:hAnsi="Cambria" w:cs="Arial"/>
          <w:sz w:val="24"/>
          <w:szCs w:val="24"/>
        </w:rPr>
        <w:t xml:space="preserve">πρόγραμμα </w:t>
      </w:r>
      <w:r w:rsidR="006A05E7" w:rsidRPr="00F93127">
        <w:rPr>
          <w:rFonts w:ascii="Cambria" w:hAnsi="Cambria" w:cs="Arial"/>
          <w:sz w:val="24"/>
          <w:szCs w:val="24"/>
        </w:rPr>
        <w:t xml:space="preserve">του </w:t>
      </w:r>
      <w:r w:rsidR="006A05E7" w:rsidRPr="00F93127">
        <w:rPr>
          <w:rFonts w:ascii="Cambria" w:hAnsi="Cambria" w:cs="Arial"/>
          <w:b/>
          <w:sz w:val="24"/>
          <w:szCs w:val="24"/>
        </w:rPr>
        <w:t>1</w:t>
      </w:r>
      <w:r w:rsidR="006A05E7" w:rsidRPr="00F93127">
        <w:rPr>
          <w:rFonts w:ascii="Cambria" w:hAnsi="Cambria" w:cs="Arial"/>
          <w:b/>
          <w:sz w:val="24"/>
          <w:szCs w:val="24"/>
          <w:vertAlign w:val="superscript"/>
        </w:rPr>
        <w:t>ου</w:t>
      </w:r>
      <w:r w:rsidR="006A05E7" w:rsidRPr="00F93127">
        <w:rPr>
          <w:rFonts w:ascii="Cambria" w:hAnsi="Cambria" w:cs="Arial"/>
          <w:b/>
          <w:sz w:val="24"/>
          <w:szCs w:val="24"/>
        </w:rPr>
        <w:t xml:space="preserve"> κύκλου</w:t>
      </w:r>
      <w:r w:rsidR="006A05E7" w:rsidRPr="00F93127">
        <w:rPr>
          <w:rFonts w:ascii="Cambria" w:hAnsi="Cambria" w:cs="Arial"/>
          <w:sz w:val="24"/>
          <w:szCs w:val="24"/>
        </w:rPr>
        <w:t xml:space="preserve"> </w:t>
      </w:r>
      <w:r w:rsidRPr="00F93127">
        <w:rPr>
          <w:rFonts w:ascii="Cambria" w:hAnsi="Cambria" w:cs="Arial"/>
          <w:sz w:val="24"/>
          <w:szCs w:val="24"/>
        </w:rPr>
        <w:t xml:space="preserve">χρηματοδοτείται με συνολικό ποσό </w:t>
      </w:r>
      <w:r w:rsidR="009262B1" w:rsidRPr="00F93127">
        <w:rPr>
          <w:rFonts w:ascii="Cambria" w:hAnsi="Cambria" w:cs="Arial"/>
          <w:b/>
          <w:sz w:val="24"/>
          <w:szCs w:val="24"/>
        </w:rPr>
        <w:t>17,5</w:t>
      </w:r>
      <w:r w:rsidR="007F49EC" w:rsidRPr="00F93127">
        <w:rPr>
          <w:rFonts w:ascii="Cambria" w:hAnsi="Cambria" w:cs="Arial"/>
          <w:b/>
          <w:sz w:val="24"/>
          <w:szCs w:val="24"/>
        </w:rPr>
        <w:t xml:space="preserve"> εκατ. </w:t>
      </w:r>
      <w:r w:rsidRPr="00F93127">
        <w:rPr>
          <w:rFonts w:ascii="Cambria" w:hAnsi="Cambria" w:cs="Arial"/>
          <w:b/>
          <w:sz w:val="24"/>
          <w:szCs w:val="24"/>
        </w:rPr>
        <w:t>€</w:t>
      </w:r>
      <w:r w:rsidRPr="00F93127">
        <w:rPr>
          <w:rFonts w:ascii="Cambria" w:hAnsi="Cambria" w:cs="Arial"/>
          <w:sz w:val="24"/>
          <w:szCs w:val="24"/>
        </w:rPr>
        <w:t xml:space="preserve"> (Δημόσια Δαπάνη) και κατανέμεται στις</w:t>
      </w:r>
      <w:r w:rsidR="00B803DC" w:rsidRPr="00F93127">
        <w:rPr>
          <w:rFonts w:ascii="Cambria" w:hAnsi="Cambria" w:cs="Arial"/>
          <w:sz w:val="24"/>
          <w:szCs w:val="24"/>
        </w:rPr>
        <w:t xml:space="preserve"> π</w:t>
      </w:r>
      <w:r w:rsidR="00FE6F0A" w:rsidRPr="00F93127">
        <w:rPr>
          <w:rFonts w:ascii="Cambria" w:hAnsi="Cambria" w:cs="Arial"/>
          <w:sz w:val="24"/>
          <w:szCs w:val="24"/>
        </w:rPr>
        <w:t xml:space="preserve">εριφέρειες της χώρας </w:t>
      </w:r>
      <w:r w:rsidRPr="00F93127">
        <w:rPr>
          <w:rFonts w:ascii="Cambria" w:hAnsi="Cambria" w:cs="Arial"/>
          <w:sz w:val="24"/>
          <w:szCs w:val="24"/>
        </w:rPr>
        <w:t>ως εξής:</w:t>
      </w:r>
    </w:p>
    <w:p w:rsidR="009C2CCB" w:rsidRPr="00F93127" w:rsidRDefault="009C2CCB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3"/>
        <w:gridCol w:w="3923"/>
      </w:tblGrid>
      <w:tr w:rsidR="00E568BB" w:rsidRPr="00F93127">
        <w:trPr>
          <w:trHeight w:val="350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E568BB" w:rsidRPr="00F93127" w:rsidRDefault="00E568BB" w:rsidP="00F93127">
            <w:pPr>
              <w:spacing w:before="40" w:after="4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93127">
              <w:rPr>
                <w:rFonts w:ascii="Cambria" w:hAnsi="Cambria" w:cs="Arial"/>
                <w:b/>
                <w:sz w:val="24"/>
                <w:szCs w:val="24"/>
              </w:rPr>
              <w:t>ΠΕΡΙΦΕΡΕΙΕΣ</w:t>
            </w:r>
          </w:p>
        </w:tc>
        <w:tc>
          <w:tcPr>
            <w:tcW w:w="3923" w:type="dxa"/>
            <w:shd w:val="clear" w:color="auto" w:fill="auto"/>
          </w:tcPr>
          <w:p w:rsidR="00E568BB" w:rsidRPr="00F93127" w:rsidRDefault="00E568BB" w:rsidP="00F93127">
            <w:pPr>
              <w:spacing w:before="40" w:after="4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93127">
              <w:rPr>
                <w:rFonts w:ascii="Cambria" w:hAnsi="Cambria" w:cs="Arial"/>
                <w:b/>
                <w:sz w:val="24"/>
                <w:szCs w:val="24"/>
              </w:rPr>
              <w:t>Π/Υ (Δ/Δ) €</w:t>
            </w:r>
          </w:p>
        </w:tc>
      </w:tr>
      <w:tr w:rsidR="008720BF" w:rsidRPr="00F93127">
        <w:trPr>
          <w:jc w:val="center"/>
        </w:trPr>
        <w:tc>
          <w:tcPr>
            <w:tcW w:w="3613" w:type="dxa"/>
            <w:shd w:val="clear" w:color="auto" w:fill="auto"/>
          </w:tcPr>
          <w:p w:rsidR="008720BF" w:rsidRPr="00F93127" w:rsidRDefault="008720BF" w:rsidP="00F93127">
            <w:pPr>
              <w:spacing w:before="40" w:after="40" w:line="360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  <w:bookmarkStart w:id="0" w:name="_Hlk404936241"/>
            <w:r w:rsidRPr="00F93127">
              <w:rPr>
                <w:rFonts w:ascii="Cambria" w:eastAsia="Times New Roman" w:hAnsi="Cambria" w:cs="Arial"/>
                <w:sz w:val="24"/>
                <w:szCs w:val="24"/>
              </w:rPr>
              <w:t>Ανατολική Μακεδονία- Θράκη, Κεντρική Μακεδονία, Ήπειρος, Θεσσαλία, Δυτική Ελλάδα</w:t>
            </w:r>
          </w:p>
        </w:tc>
        <w:tc>
          <w:tcPr>
            <w:tcW w:w="3923" w:type="dxa"/>
            <w:shd w:val="clear" w:color="auto" w:fill="auto"/>
            <w:vAlign w:val="bottom"/>
          </w:tcPr>
          <w:p w:rsidR="008720BF" w:rsidRPr="00F93127" w:rsidRDefault="008720BF" w:rsidP="00F93127">
            <w:pPr>
              <w:spacing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93127">
              <w:rPr>
                <w:rFonts w:ascii="Cambria" w:hAnsi="Cambria"/>
                <w:color w:val="000000"/>
                <w:sz w:val="24"/>
                <w:szCs w:val="24"/>
              </w:rPr>
              <w:t>10.500.000,00</w:t>
            </w:r>
          </w:p>
        </w:tc>
      </w:tr>
      <w:tr w:rsidR="008720BF" w:rsidRPr="00F93127">
        <w:trPr>
          <w:jc w:val="center"/>
        </w:trPr>
        <w:tc>
          <w:tcPr>
            <w:tcW w:w="3613" w:type="dxa"/>
            <w:shd w:val="clear" w:color="auto" w:fill="auto"/>
          </w:tcPr>
          <w:p w:rsidR="008720BF" w:rsidRPr="00F93127" w:rsidRDefault="008720BF" w:rsidP="00F93127">
            <w:pPr>
              <w:spacing w:before="40" w:after="40" w:line="360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F93127">
              <w:rPr>
                <w:rFonts w:ascii="Cambria" w:eastAsia="Times New Roman" w:hAnsi="Cambria" w:cs="Arial"/>
                <w:sz w:val="24"/>
                <w:szCs w:val="24"/>
              </w:rPr>
              <w:t>Δυτική Μακεδονία, Ιόνια Νησιά, Πελοπόννησος, Βόρειο Αιγαίο, Κρήτη</w:t>
            </w:r>
          </w:p>
        </w:tc>
        <w:tc>
          <w:tcPr>
            <w:tcW w:w="3923" w:type="dxa"/>
            <w:shd w:val="clear" w:color="auto" w:fill="auto"/>
            <w:vAlign w:val="bottom"/>
          </w:tcPr>
          <w:p w:rsidR="008720BF" w:rsidRPr="00F93127" w:rsidRDefault="008720BF" w:rsidP="00F93127">
            <w:pPr>
              <w:spacing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93127">
              <w:rPr>
                <w:rFonts w:ascii="Cambria" w:hAnsi="Cambria"/>
                <w:color w:val="000000"/>
                <w:sz w:val="24"/>
                <w:szCs w:val="24"/>
              </w:rPr>
              <w:t>3.115.000,00</w:t>
            </w:r>
          </w:p>
        </w:tc>
      </w:tr>
      <w:tr w:rsidR="008720BF" w:rsidRPr="00F93127">
        <w:trPr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8720BF" w:rsidRPr="00F93127" w:rsidRDefault="008720BF" w:rsidP="00F93127">
            <w:pPr>
              <w:spacing w:before="40" w:after="40" w:line="360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F93127">
              <w:rPr>
                <w:rFonts w:ascii="Cambria" w:eastAsia="Times New Roman" w:hAnsi="Cambria" w:cs="Arial"/>
                <w:sz w:val="24"/>
                <w:szCs w:val="24"/>
              </w:rPr>
              <w:t>Αττική</w:t>
            </w:r>
          </w:p>
        </w:tc>
        <w:tc>
          <w:tcPr>
            <w:tcW w:w="3923" w:type="dxa"/>
            <w:shd w:val="clear" w:color="auto" w:fill="auto"/>
            <w:vAlign w:val="bottom"/>
          </w:tcPr>
          <w:p w:rsidR="008720BF" w:rsidRPr="00F93127" w:rsidRDefault="008720BF" w:rsidP="00F93127">
            <w:pPr>
              <w:spacing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93127">
              <w:rPr>
                <w:rFonts w:ascii="Cambria" w:hAnsi="Cambria"/>
                <w:color w:val="000000"/>
                <w:sz w:val="24"/>
                <w:szCs w:val="24"/>
              </w:rPr>
              <w:t>2.730.000,00</w:t>
            </w:r>
          </w:p>
        </w:tc>
      </w:tr>
      <w:tr w:rsidR="008720BF" w:rsidRPr="00F93127">
        <w:trPr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8720BF" w:rsidRPr="00F93127" w:rsidRDefault="008720BF" w:rsidP="00F93127">
            <w:pPr>
              <w:spacing w:before="40" w:after="40" w:line="360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F93127">
              <w:rPr>
                <w:rFonts w:ascii="Cambria" w:eastAsia="Times New Roman" w:hAnsi="Cambria" w:cs="Arial"/>
                <w:sz w:val="24"/>
                <w:szCs w:val="24"/>
              </w:rPr>
              <w:t>Στερεά Ελλάδα</w:t>
            </w:r>
          </w:p>
        </w:tc>
        <w:tc>
          <w:tcPr>
            <w:tcW w:w="3923" w:type="dxa"/>
            <w:shd w:val="clear" w:color="auto" w:fill="auto"/>
            <w:vAlign w:val="bottom"/>
          </w:tcPr>
          <w:p w:rsidR="008720BF" w:rsidRPr="00F93127" w:rsidRDefault="008720BF" w:rsidP="00F93127">
            <w:pPr>
              <w:spacing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93127">
              <w:rPr>
                <w:rFonts w:ascii="Cambria" w:hAnsi="Cambria"/>
                <w:color w:val="000000"/>
                <w:sz w:val="24"/>
                <w:szCs w:val="24"/>
              </w:rPr>
              <w:t>679.000,00</w:t>
            </w:r>
          </w:p>
        </w:tc>
      </w:tr>
      <w:tr w:rsidR="008720BF" w:rsidRPr="00F93127">
        <w:trPr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8720BF" w:rsidRPr="00F93127" w:rsidRDefault="008720BF" w:rsidP="00F93127">
            <w:pPr>
              <w:spacing w:before="40" w:after="40" w:line="360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F93127">
              <w:rPr>
                <w:rFonts w:ascii="Cambria" w:eastAsia="Times New Roman" w:hAnsi="Cambria" w:cs="Arial"/>
                <w:sz w:val="24"/>
                <w:szCs w:val="24"/>
              </w:rPr>
              <w:t>Νότιο Αιγαίο</w:t>
            </w:r>
          </w:p>
        </w:tc>
        <w:tc>
          <w:tcPr>
            <w:tcW w:w="3923" w:type="dxa"/>
            <w:shd w:val="clear" w:color="auto" w:fill="auto"/>
            <w:vAlign w:val="bottom"/>
          </w:tcPr>
          <w:p w:rsidR="008720BF" w:rsidRPr="00F93127" w:rsidRDefault="008720BF" w:rsidP="00F93127">
            <w:pPr>
              <w:spacing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93127">
              <w:rPr>
                <w:rFonts w:ascii="Cambria" w:hAnsi="Cambria"/>
                <w:color w:val="000000"/>
                <w:sz w:val="24"/>
                <w:szCs w:val="24"/>
              </w:rPr>
              <w:t>476.000,00</w:t>
            </w:r>
          </w:p>
        </w:tc>
      </w:tr>
      <w:bookmarkEnd w:id="0"/>
      <w:tr w:rsidR="00E568BB" w:rsidRPr="00F93127">
        <w:trPr>
          <w:jc w:val="center"/>
        </w:trPr>
        <w:tc>
          <w:tcPr>
            <w:tcW w:w="3613" w:type="dxa"/>
            <w:shd w:val="clear" w:color="auto" w:fill="auto"/>
          </w:tcPr>
          <w:p w:rsidR="00E568BB" w:rsidRPr="00F93127" w:rsidRDefault="00E568BB" w:rsidP="00F93127">
            <w:pPr>
              <w:spacing w:before="40" w:after="4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93127">
              <w:rPr>
                <w:rFonts w:ascii="Cambria" w:hAnsi="Cambria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3923" w:type="dxa"/>
            <w:shd w:val="clear" w:color="auto" w:fill="auto"/>
          </w:tcPr>
          <w:p w:rsidR="00E568BB" w:rsidRPr="00F93127" w:rsidRDefault="000E243B" w:rsidP="00F93127">
            <w:pPr>
              <w:spacing w:before="40" w:after="40" w:line="360" w:lineRule="auto"/>
              <w:jc w:val="center"/>
              <w:rPr>
                <w:rFonts w:ascii="Cambria" w:hAnsi="Cambria" w:cs="Arial"/>
                <w:b/>
                <w:strike/>
                <w:sz w:val="24"/>
                <w:szCs w:val="24"/>
              </w:rPr>
            </w:pPr>
            <w:r w:rsidRPr="00F93127">
              <w:rPr>
                <w:rFonts w:ascii="Cambria" w:eastAsia="Times New Roman" w:hAnsi="Cambria" w:cs="Arial"/>
                <w:b/>
                <w:sz w:val="24"/>
                <w:szCs w:val="24"/>
              </w:rPr>
              <w:t>17.500</w:t>
            </w:r>
            <w:r w:rsidR="008141CD" w:rsidRPr="00F93127">
              <w:rPr>
                <w:rFonts w:ascii="Cambria" w:eastAsia="Times New Roman" w:hAnsi="Cambria" w:cs="Arial"/>
                <w:b/>
                <w:sz w:val="24"/>
                <w:szCs w:val="24"/>
              </w:rPr>
              <w:t>.000</w:t>
            </w:r>
          </w:p>
        </w:tc>
      </w:tr>
    </w:tbl>
    <w:p w:rsidR="00037042" w:rsidRPr="00F93127" w:rsidRDefault="00037042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  <w:lang w:val="en-US"/>
        </w:rPr>
      </w:pPr>
    </w:p>
    <w:p w:rsidR="006B6559" w:rsidRPr="00F93127" w:rsidRDefault="00F51C07" w:rsidP="00F93127">
      <w:pPr>
        <w:spacing w:before="40" w:after="40" w:line="360" w:lineRule="auto"/>
        <w:rPr>
          <w:rFonts w:ascii="Cambria" w:hAnsi="Cambria" w:cs="Arial"/>
          <w:b/>
          <w:bCs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>ΔΙΑΡΚΕΙΑ ΕΡΓΩΝ</w:t>
      </w:r>
    </w:p>
    <w:p w:rsidR="00181B4E" w:rsidRPr="00F93127" w:rsidRDefault="00511238" w:rsidP="00F93127">
      <w:pPr>
        <w:spacing w:before="40" w:after="40" w:line="360" w:lineRule="auto"/>
        <w:rPr>
          <w:rFonts w:ascii="Cambria" w:hAnsi="Cambria" w:cs="Arial"/>
          <w:b/>
          <w:bCs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Η διάρκεια υλοποίησης των εγκεκριμένων έργων ορίζεται σε </w:t>
      </w:r>
      <w:r w:rsidRPr="00F93127">
        <w:rPr>
          <w:rFonts w:ascii="Cambria" w:hAnsi="Cambria" w:cs="Arial"/>
          <w:b/>
          <w:sz w:val="24"/>
          <w:szCs w:val="24"/>
        </w:rPr>
        <w:t>είκοσι τέσσερις (24) μήνες</w:t>
      </w:r>
      <w:r w:rsidR="00FE6F0A" w:rsidRPr="00F93127">
        <w:rPr>
          <w:rFonts w:ascii="Cambria" w:hAnsi="Cambria" w:cs="Arial"/>
          <w:sz w:val="24"/>
          <w:szCs w:val="24"/>
        </w:rPr>
        <w:t xml:space="preserve"> από την ημερομηνία της απόφασης ένταξης</w:t>
      </w:r>
      <w:r w:rsidR="002A55AA" w:rsidRPr="00F93127">
        <w:rPr>
          <w:rFonts w:ascii="Cambria" w:hAnsi="Cambria" w:cs="Arial"/>
          <w:sz w:val="24"/>
          <w:szCs w:val="24"/>
        </w:rPr>
        <w:t xml:space="preserve"> του επενδυτικού σχεδίου</w:t>
      </w:r>
      <w:r w:rsidR="004A321D" w:rsidRPr="00F93127">
        <w:rPr>
          <w:rFonts w:ascii="Cambria" w:hAnsi="Cambria" w:cs="Arial"/>
          <w:sz w:val="24"/>
          <w:szCs w:val="24"/>
        </w:rPr>
        <w:t>.</w:t>
      </w:r>
    </w:p>
    <w:p w:rsidR="009164C8" w:rsidRPr="00F93127" w:rsidRDefault="009164C8" w:rsidP="00F93127">
      <w:pPr>
        <w:spacing w:before="40" w:after="40" w:line="360" w:lineRule="auto"/>
        <w:rPr>
          <w:rFonts w:ascii="Cambria" w:hAnsi="Cambria" w:cs="Arial"/>
          <w:b/>
          <w:bCs/>
          <w:sz w:val="24"/>
          <w:szCs w:val="24"/>
        </w:rPr>
      </w:pPr>
    </w:p>
    <w:p w:rsidR="004276A1" w:rsidRPr="00F93127" w:rsidRDefault="004276A1" w:rsidP="00F93127">
      <w:pPr>
        <w:spacing w:before="40" w:after="40" w:line="360" w:lineRule="auto"/>
        <w:rPr>
          <w:rFonts w:ascii="Cambria" w:hAnsi="Cambria" w:cs="Arial"/>
          <w:b/>
          <w:bCs/>
          <w:sz w:val="24"/>
          <w:szCs w:val="24"/>
        </w:rPr>
      </w:pPr>
      <w:r w:rsidRPr="00F93127">
        <w:rPr>
          <w:rFonts w:ascii="Cambria" w:hAnsi="Cambria" w:cs="Arial"/>
          <w:b/>
          <w:bCs/>
          <w:sz w:val="24"/>
          <w:szCs w:val="24"/>
        </w:rPr>
        <w:t>ΕΠΙΛΕΞΙΜΕΣ ΔΑΠΑΝΕΣ</w:t>
      </w:r>
    </w:p>
    <w:p w:rsidR="005915AC" w:rsidRPr="00F93127" w:rsidRDefault="005915AC" w:rsidP="00F93127">
      <w:pPr>
        <w:spacing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Αναλυτικά, οι επιλέξιμες κατηγορίες δαπανών οι οποίες θα τύχουν επιχορήγησης στο πλαίσιο της παρούσας Προδημοσίευσης, θα ορισθούν στην Πρόσκληση του Προγράμματος. </w:t>
      </w:r>
      <w:r w:rsidRPr="00F93127">
        <w:rPr>
          <w:rFonts w:ascii="Cambria" w:hAnsi="Cambria" w:cs="Arial"/>
          <w:sz w:val="24"/>
          <w:szCs w:val="24"/>
          <w:u w:val="single"/>
        </w:rPr>
        <w:t xml:space="preserve">Ενδεικτικές </w:t>
      </w:r>
      <w:r w:rsidRPr="00F93127">
        <w:rPr>
          <w:rFonts w:ascii="Cambria" w:hAnsi="Cambria" w:cs="Arial"/>
          <w:sz w:val="24"/>
          <w:szCs w:val="24"/>
        </w:rPr>
        <w:t>κατηγορίες επιλέξιμων δαπανών για τη διετή περίοδο ενίσχυσης είναι:</w:t>
      </w:r>
    </w:p>
    <w:p w:rsidR="00360FF4" w:rsidRPr="00F93127" w:rsidRDefault="00360FF4" w:rsidP="00F93127">
      <w:pPr>
        <w:numPr>
          <w:ilvl w:val="0"/>
          <w:numId w:val="39"/>
        </w:numPr>
        <w:spacing w:before="40" w:after="40" w:line="360" w:lineRule="auto"/>
        <w:ind w:left="284" w:hanging="284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lastRenderedPageBreak/>
        <w:t>ο αναγκα</w:t>
      </w:r>
      <w:r w:rsidR="005758E4" w:rsidRPr="00F93127">
        <w:rPr>
          <w:rFonts w:ascii="Cambria" w:hAnsi="Cambria" w:cs="Arial"/>
          <w:sz w:val="24"/>
          <w:szCs w:val="24"/>
        </w:rPr>
        <w:t>ίος</w:t>
      </w:r>
      <w:r w:rsidRPr="00F93127">
        <w:rPr>
          <w:rFonts w:ascii="Cambria" w:hAnsi="Cambria" w:cs="Arial"/>
          <w:sz w:val="24"/>
          <w:szCs w:val="24"/>
        </w:rPr>
        <w:t xml:space="preserve"> επαγγελματικός παρ</w:t>
      </w:r>
      <w:r w:rsidR="00510B64" w:rsidRPr="00F93127">
        <w:rPr>
          <w:rFonts w:ascii="Cambria" w:hAnsi="Cambria" w:cs="Arial"/>
          <w:sz w:val="24"/>
          <w:szCs w:val="24"/>
        </w:rPr>
        <w:t xml:space="preserve">αγωγικός </w:t>
      </w:r>
      <w:r w:rsidRPr="00F93127">
        <w:rPr>
          <w:rFonts w:ascii="Cambria" w:hAnsi="Cambria" w:cs="Arial"/>
          <w:sz w:val="24"/>
          <w:szCs w:val="24"/>
        </w:rPr>
        <w:t>εξοπλισμός σε ποσοστό έως 40% του συνολικού προϋπολογισμού του σ</w:t>
      </w:r>
      <w:r w:rsidR="00743FF1" w:rsidRPr="00F93127">
        <w:rPr>
          <w:rFonts w:ascii="Cambria" w:hAnsi="Cambria" w:cs="Arial"/>
          <w:sz w:val="24"/>
          <w:szCs w:val="24"/>
        </w:rPr>
        <w:t>χεδίου (εκτός του κόστους της νέας θέσης εργασίας</w:t>
      </w:r>
      <w:r w:rsidRPr="00F93127">
        <w:rPr>
          <w:rFonts w:ascii="Cambria" w:hAnsi="Cambria" w:cs="Arial"/>
          <w:sz w:val="24"/>
          <w:szCs w:val="24"/>
        </w:rPr>
        <w:t>), </w:t>
      </w:r>
    </w:p>
    <w:p w:rsidR="00360FF4" w:rsidRPr="00F93127" w:rsidRDefault="00360FF4" w:rsidP="00F93127">
      <w:pPr>
        <w:numPr>
          <w:ilvl w:val="0"/>
          <w:numId w:val="39"/>
        </w:numPr>
        <w:spacing w:before="40" w:after="40" w:line="360" w:lineRule="auto"/>
        <w:ind w:left="284" w:hanging="284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το λειτουργικό κόστος της δραστηριότητας (ενοίκια επαγγελματ</w:t>
      </w:r>
      <w:r w:rsidR="00D82F63" w:rsidRPr="00F93127">
        <w:rPr>
          <w:rFonts w:ascii="Cambria" w:hAnsi="Cambria" w:cs="Arial"/>
          <w:sz w:val="24"/>
          <w:szCs w:val="24"/>
        </w:rPr>
        <w:t xml:space="preserve">ικού χώρου, </w:t>
      </w:r>
      <w:r w:rsidRPr="00F93127">
        <w:rPr>
          <w:rFonts w:ascii="Cambria" w:hAnsi="Cambria" w:cs="Arial"/>
          <w:sz w:val="24"/>
          <w:szCs w:val="24"/>
        </w:rPr>
        <w:t xml:space="preserve">ασφαλιστικές εισφορές, </w:t>
      </w:r>
      <w:r w:rsidR="009C2CCB" w:rsidRPr="00F93127">
        <w:rPr>
          <w:rFonts w:ascii="Cambria" w:hAnsi="Cambria" w:cs="Arial"/>
          <w:sz w:val="24"/>
          <w:szCs w:val="24"/>
        </w:rPr>
        <w:t xml:space="preserve">παροχές </w:t>
      </w:r>
      <w:r w:rsidRPr="00F93127">
        <w:rPr>
          <w:rFonts w:ascii="Cambria" w:hAnsi="Cambria" w:cs="Arial"/>
          <w:sz w:val="24"/>
          <w:szCs w:val="24"/>
        </w:rPr>
        <w:t>τρίτων όπως π.χ. ΔΕΗ, ΟΤΕ, ΕΥΔΑΠ, φυσικό αέριο</w:t>
      </w:r>
      <w:r w:rsidR="00D82F63" w:rsidRPr="00F93127">
        <w:rPr>
          <w:rFonts w:ascii="Cambria" w:hAnsi="Cambria" w:cs="Arial"/>
          <w:sz w:val="24"/>
          <w:szCs w:val="24"/>
        </w:rPr>
        <w:t>, κινητή επαγγελματική τηλεφωνία</w:t>
      </w:r>
      <w:r w:rsidRPr="00F93127">
        <w:rPr>
          <w:rFonts w:ascii="Cambria" w:hAnsi="Cambria" w:cs="Arial"/>
          <w:sz w:val="24"/>
          <w:szCs w:val="24"/>
        </w:rPr>
        <w:t xml:space="preserve">), </w:t>
      </w:r>
    </w:p>
    <w:p w:rsidR="00D82F63" w:rsidRPr="00F93127" w:rsidRDefault="000E2344" w:rsidP="00F93127">
      <w:pPr>
        <w:numPr>
          <w:ilvl w:val="0"/>
          <w:numId w:val="39"/>
        </w:numPr>
        <w:spacing w:before="40" w:after="40" w:line="360" w:lineRule="auto"/>
        <w:ind w:left="284" w:hanging="284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τα </w:t>
      </w:r>
      <w:r w:rsidR="00D82F63" w:rsidRPr="00F93127">
        <w:rPr>
          <w:rFonts w:ascii="Cambria" w:hAnsi="Cambria" w:cs="Arial"/>
          <w:sz w:val="24"/>
          <w:szCs w:val="24"/>
        </w:rPr>
        <w:t xml:space="preserve">έξοδα φιλοξενίας σε θερμοκοιτίδες </w:t>
      </w:r>
      <w:r w:rsidR="00277258" w:rsidRPr="00F93127">
        <w:rPr>
          <w:rFonts w:ascii="Cambria" w:hAnsi="Cambria" w:cs="Arial"/>
          <w:sz w:val="24"/>
          <w:szCs w:val="24"/>
        </w:rPr>
        <w:t>(</w:t>
      </w:r>
      <w:r w:rsidR="00277258" w:rsidRPr="00F93127">
        <w:rPr>
          <w:rFonts w:ascii="Cambria" w:hAnsi="Cambria"/>
          <w:sz w:val="24"/>
          <w:szCs w:val="24"/>
        </w:rPr>
        <w:t>παροχή γραμματειακής και διοικητικής υποστήριξης, χρήση εξοπλισμού, εξειδικευμένες συμβουλευτικές υπηρεσίες -ανάλυση αγοράς, νομικά και λογιστικά θέματα, ανάπτυξη επιχειρηματικού σχεδίου, θέματα ανθρώπινου δυναμικού, εξειδικευμένες υπηρεσίες εκπαίδευσης /κατάρτισης, ενέργειες δικτύωσης για τη στήριξη των επιχειρηματικών ομάδων, συντονισμό και αξιολόγηση της υλοποίησης, κ.α.),</w:t>
      </w:r>
    </w:p>
    <w:p w:rsidR="00360FF4" w:rsidRPr="00F93127" w:rsidRDefault="003B4D69" w:rsidP="00F93127">
      <w:pPr>
        <w:numPr>
          <w:ilvl w:val="0"/>
          <w:numId w:val="39"/>
        </w:numPr>
        <w:spacing w:before="40" w:after="40" w:line="360" w:lineRule="auto"/>
        <w:ind w:left="284" w:hanging="284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οι </w:t>
      </w:r>
      <w:r w:rsidR="00360FF4" w:rsidRPr="00F93127">
        <w:rPr>
          <w:rFonts w:ascii="Cambria" w:hAnsi="Cambria" w:cs="Arial"/>
          <w:sz w:val="24"/>
          <w:szCs w:val="24"/>
        </w:rPr>
        <w:t xml:space="preserve">δαπάνες προβολής και δικτύωσης,  </w:t>
      </w:r>
    </w:p>
    <w:p w:rsidR="00360FF4" w:rsidRPr="00F93127" w:rsidRDefault="003B4D69" w:rsidP="00F93127">
      <w:pPr>
        <w:numPr>
          <w:ilvl w:val="0"/>
          <w:numId w:val="39"/>
        </w:numPr>
        <w:spacing w:before="40" w:after="40" w:line="360" w:lineRule="auto"/>
        <w:ind w:left="284" w:hanging="284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το </w:t>
      </w:r>
      <w:r w:rsidR="00360FF4" w:rsidRPr="00F93127">
        <w:rPr>
          <w:rFonts w:ascii="Cambria" w:hAnsi="Cambria" w:cs="Arial"/>
          <w:sz w:val="24"/>
          <w:szCs w:val="24"/>
        </w:rPr>
        <w:t xml:space="preserve">κόστος μισθωτής εργασίας (στην περίπτωση πρόσληψης υπαλλήλου) έως μιας </w:t>
      </w:r>
      <w:r w:rsidR="001F452B" w:rsidRPr="00F93127">
        <w:rPr>
          <w:rFonts w:ascii="Cambria" w:hAnsi="Cambria" w:cs="Arial"/>
          <w:sz w:val="24"/>
          <w:szCs w:val="24"/>
        </w:rPr>
        <w:t>ετήσιας μονάδας εργασίας (ΕΜΕ),</w:t>
      </w:r>
    </w:p>
    <w:p w:rsidR="00DB0465" w:rsidRPr="00F93127" w:rsidRDefault="003B4D69" w:rsidP="00F93127">
      <w:pPr>
        <w:numPr>
          <w:ilvl w:val="0"/>
          <w:numId w:val="39"/>
        </w:numPr>
        <w:spacing w:before="40" w:after="40" w:line="360" w:lineRule="auto"/>
        <w:ind w:left="284" w:hanging="284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ο </w:t>
      </w:r>
      <w:r w:rsidR="00DC3DFD" w:rsidRPr="00F93127">
        <w:rPr>
          <w:rFonts w:ascii="Cambria" w:hAnsi="Cambria" w:cs="Arial"/>
          <w:sz w:val="24"/>
          <w:szCs w:val="24"/>
        </w:rPr>
        <w:t xml:space="preserve">γενικός εξοπλισμός </w:t>
      </w:r>
      <w:r w:rsidR="00360FF4" w:rsidRPr="00F93127">
        <w:rPr>
          <w:rFonts w:ascii="Cambria" w:hAnsi="Cambria" w:cs="Arial"/>
          <w:sz w:val="24"/>
          <w:szCs w:val="24"/>
        </w:rPr>
        <w:t>(γραφεία, καθιστικά κ.α.)</w:t>
      </w:r>
      <w:r w:rsidR="00DC3DFD" w:rsidRPr="00F93127">
        <w:rPr>
          <w:rFonts w:ascii="Cambria" w:hAnsi="Cambria" w:cs="Arial"/>
          <w:sz w:val="24"/>
          <w:szCs w:val="24"/>
        </w:rPr>
        <w:t>,</w:t>
      </w:r>
    </w:p>
    <w:p w:rsidR="00713D5A" w:rsidRPr="00F93127" w:rsidRDefault="003B4D69" w:rsidP="00F93127">
      <w:pPr>
        <w:numPr>
          <w:ilvl w:val="0"/>
          <w:numId w:val="39"/>
        </w:numPr>
        <w:spacing w:before="40" w:after="40" w:line="360" w:lineRule="auto"/>
        <w:ind w:left="284" w:hanging="284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οι </w:t>
      </w:r>
      <w:r w:rsidR="00DB0465" w:rsidRPr="00F93127">
        <w:rPr>
          <w:rFonts w:ascii="Cambria" w:hAnsi="Cambria" w:cs="Arial"/>
          <w:sz w:val="24"/>
          <w:szCs w:val="24"/>
        </w:rPr>
        <w:t xml:space="preserve">παρεμβάσεις προσβασιμότητας </w:t>
      </w:r>
      <w:r w:rsidR="00DF0ECC" w:rsidRPr="00F93127">
        <w:rPr>
          <w:rFonts w:ascii="Cambria" w:hAnsi="Cambria" w:cs="Arial"/>
          <w:sz w:val="24"/>
          <w:szCs w:val="24"/>
        </w:rPr>
        <w:t xml:space="preserve">για </w:t>
      </w:r>
      <w:r w:rsidR="00DB0465" w:rsidRPr="00F93127">
        <w:rPr>
          <w:rFonts w:ascii="Cambria" w:hAnsi="Cambria" w:cs="Arial"/>
          <w:sz w:val="24"/>
          <w:szCs w:val="24"/>
        </w:rPr>
        <w:t>ΑΜΕΑ</w:t>
      </w:r>
      <w:r w:rsidR="00694238" w:rsidRPr="00F93127">
        <w:rPr>
          <w:rFonts w:ascii="Cambria" w:hAnsi="Cambria" w:cs="Arial"/>
          <w:sz w:val="24"/>
          <w:szCs w:val="24"/>
        </w:rPr>
        <w:t>,</w:t>
      </w:r>
    </w:p>
    <w:p w:rsidR="00360FF4" w:rsidRPr="00F93127" w:rsidRDefault="003B4D69" w:rsidP="00F93127">
      <w:pPr>
        <w:numPr>
          <w:ilvl w:val="0"/>
          <w:numId w:val="39"/>
        </w:numPr>
        <w:spacing w:before="40" w:after="40" w:line="360" w:lineRule="auto"/>
        <w:ind w:left="284" w:hanging="284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οι α</w:t>
      </w:r>
      <w:r w:rsidR="00713D5A" w:rsidRPr="00F93127">
        <w:rPr>
          <w:rFonts w:ascii="Cambria" w:hAnsi="Cambria" w:cs="Arial"/>
          <w:sz w:val="24"/>
          <w:szCs w:val="24"/>
        </w:rPr>
        <w:t>μοιβές τρίτων</w:t>
      </w:r>
      <w:r w:rsidR="00360FF4" w:rsidRPr="00F93127">
        <w:rPr>
          <w:rFonts w:ascii="Cambria" w:hAnsi="Cambria" w:cs="Arial"/>
          <w:sz w:val="24"/>
          <w:szCs w:val="24"/>
        </w:rPr>
        <w:t>.</w:t>
      </w:r>
    </w:p>
    <w:p w:rsidR="0089283B" w:rsidRPr="00F93127" w:rsidRDefault="0089283B" w:rsidP="00F93127">
      <w:pPr>
        <w:spacing w:before="60" w:after="6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>Σημειώνεται ότι, οι επιχειρήσεις που θα επιχορηγηθούν για τον παραγωγικό τους εξοπλισμό θα πρέπει να διατηρηθούν για τουλάχιστον τρία (3) έτη από την ολοκλήρωση του επιχειρηματικού σχεδίου.</w:t>
      </w:r>
    </w:p>
    <w:p w:rsidR="0089283B" w:rsidRPr="00F93127" w:rsidRDefault="0089283B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</w:rPr>
      </w:pPr>
    </w:p>
    <w:p w:rsidR="00360FF4" w:rsidRPr="00F93127" w:rsidRDefault="00741927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 xml:space="preserve">Ως </w:t>
      </w:r>
      <w:r w:rsidR="002E77F6" w:rsidRPr="00F93127">
        <w:rPr>
          <w:rFonts w:ascii="Cambria" w:hAnsi="Cambria" w:cs="Arial"/>
          <w:b/>
          <w:sz w:val="24"/>
          <w:szCs w:val="24"/>
        </w:rPr>
        <w:t xml:space="preserve">έναρξη επιλεξιμότητας </w:t>
      </w:r>
      <w:r w:rsidR="00360FF4" w:rsidRPr="00F93127">
        <w:rPr>
          <w:rFonts w:ascii="Cambria" w:hAnsi="Cambria" w:cs="Arial"/>
          <w:b/>
          <w:sz w:val="24"/>
          <w:szCs w:val="24"/>
        </w:rPr>
        <w:t xml:space="preserve">δαπανών ορίζεται η </w:t>
      </w:r>
      <w:r w:rsidR="00360FF4" w:rsidRPr="00F93127">
        <w:rPr>
          <w:rFonts w:ascii="Cambria" w:hAnsi="Cambria" w:cs="Arial"/>
          <w:b/>
          <w:sz w:val="24"/>
          <w:szCs w:val="24"/>
          <w:u w:val="single"/>
        </w:rPr>
        <w:t xml:space="preserve">ημερομηνία </w:t>
      </w:r>
      <w:r w:rsidR="00D90A0C">
        <w:rPr>
          <w:rFonts w:ascii="Cambria" w:hAnsi="Cambria" w:cs="Arial"/>
          <w:b/>
          <w:sz w:val="24"/>
          <w:szCs w:val="24"/>
          <w:u w:val="single"/>
        </w:rPr>
        <w:t>υποβολής της αίτησης χρηματοδότησης</w:t>
      </w:r>
      <w:r w:rsidR="00360FF4" w:rsidRPr="00F93127">
        <w:rPr>
          <w:rFonts w:ascii="Cambria" w:hAnsi="Cambria" w:cs="Arial"/>
          <w:b/>
          <w:sz w:val="24"/>
          <w:szCs w:val="24"/>
        </w:rPr>
        <w:t>.</w:t>
      </w:r>
      <w:r w:rsidR="00776D98" w:rsidRPr="00F93127">
        <w:rPr>
          <w:rFonts w:ascii="Cambria" w:hAnsi="Cambria" w:cs="Arial"/>
          <w:b/>
          <w:sz w:val="24"/>
          <w:szCs w:val="24"/>
        </w:rPr>
        <w:t xml:space="preserve"> Σημειώνεται ότι</w:t>
      </w:r>
      <w:r w:rsidR="00673A40" w:rsidRPr="00F93127">
        <w:rPr>
          <w:rFonts w:ascii="Cambria" w:hAnsi="Cambria" w:cs="Arial"/>
          <w:b/>
          <w:sz w:val="24"/>
          <w:szCs w:val="24"/>
        </w:rPr>
        <w:t xml:space="preserve"> η παρούσα ανακοίνωση αποτελεί Π</w:t>
      </w:r>
      <w:r w:rsidR="00776D98" w:rsidRPr="00F93127">
        <w:rPr>
          <w:rFonts w:ascii="Cambria" w:hAnsi="Cambria" w:cs="Arial"/>
          <w:b/>
          <w:sz w:val="24"/>
          <w:szCs w:val="24"/>
        </w:rPr>
        <w:t>ροδημοσίευση.</w:t>
      </w:r>
    </w:p>
    <w:p w:rsidR="00360FF4" w:rsidRPr="00F93127" w:rsidRDefault="00360FF4" w:rsidP="00F93127">
      <w:pPr>
        <w:spacing w:before="40" w:after="40" w:line="360" w:lineRule="auto"/>
        <w:rPr>
          <w:rFonts w:ascii="Cambria" w:hAnsi="Cambria" w:cs="Arial"/>
          <w:sz w:val="24"/>
          <w:szCs w:val="24"/>
        </w:rPr>
      </w:pPr>
    </w:p>
    <w:p w:rsidR="00605FE2" w:rsidRPr="00F93127" w:rsidRDefault="009F26B9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 xml:space="preserve">ΥΠΟΒΟΛΗ – </w:t>
      </w:r>
      <w:r w:rsidR="009D5338" w:rsidRPr="00F93127">
        <w:rPr>
          <w:rFonts w:ascii="Cambria" w:hAnsi="Cambria" w:cs="Arial"/>
          <w:b/>
          <w:sz w:val="24"/>
          <w:szCs w:val="24"/>
        </w:rPr>
        <w:t>ΑΞΙΟΛΟΓΗΣΗ -</w:t>
      </w:r>
      <w:r w:rsidRPr="00F93127">
        <w:rPr>
          <w:rFonts w:ascii="Cambria" w:hAnsi="Cambria" w:cs="Arial"/>
          <w:b/>
          <w:sz w:val="24"/>
          <w:szCs w:val="24"/>
        </w:rPr>
        <w:t>ΕΝΤΑΞΗ</w:t>
      </w:r>
      <w:r w:rsidR="002A614F" w:rsidRPr="00F93127">
        <w:rPr>
          <w:rFonts w:ascii="Cambria" w:hAnsi="Cambria" w:cs="Arial"/>
          <w:b/>
          <w:sz w:val="24"/>
          <w:szCs w:val="24"/>
        </w:rPr>
        <w:t xml:space="preserve"> – </w:t>
      </w:r>
      <w:r w:rsidR="00E8138C" w:rsidRPr="00F93127">
        <w:rPr>
          <w:rFonts w:ascii="Cambria" w:hAnsi="Cambria" w:cs="Arial"/>
          <w:b/>
          <w:sz w:val="24"/>
          <w:szCs w:val="24"/>
        </w:rPr>
        <w:t>ΥΛΟΠΟΙΗΣΗ</w:t>
      </w:r>
    </w:p>
    <w:p w:rsidR="00FF64D6" w:rsidRPr="00F93127" w:rsidRDefault="00FF64D6" w:rsidP="00F93127">
      <w:pPr>
        <w:spacing w:before="60" w:after="6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Για την </w:t>
      </w:r>
      <w:r w:rsidR="005A6CED" w:rsidRPr="00F93127">
        <w:rPr>
          <w:rFonts w:ascii="Cambria" w:hAnsi="Cambria" w:cs="Arial"/>
          <w:sz w:val="24"/>
          <w:szCs w:val="24"/>
        </w:rPr>
        <w:t xml:space="preserve">ένταξή </w:t>
      </w:r>
      <w:r w:rsidRPr="00F93127">
        <w:rPr>
          <w:rFonts w:ascii="Cambria" w:hAnsi="Cambria" w:cs="Arial"/>
          <w:sz w:val="24"/>
          <w:szCs w:val="24"/>
        </w:rPr>
        <w:t xml:space="preserve">τους στο πρόγραμμα οι δυνητικοί δικαιούχοι θα πρέπει να υποβάλλουν προς αξιολόγηση </w:t>
      </w:r>
      <w:r w:rsidR="002921C7" w:rsidRPr="00F93127">
        <w:rPr>
          <w:rFonts w:ascii="Cambria" w:hAnsi="Cambria" w:cs="Arial"/>
          <w:sz w:val="24"/>
          <w:szCs w:val="24"/>
        </w:rPr>
        <w:t>αίτηση χρηματοδότησης</w:t>
      </w:r>
      <w:r w:rsidRPr="00F93127">
        <w:rPr>
          <w:rFonts w:ascii="Cambria" w:hAnsi="Cambria" w:cs="Arial"/>
          <w:sz w:val="24"/>
          <w:szCs w:val="24"/>
        </w:rPr>
        <w:t xml:space="preserve"> με βάση τη διαδικασία που θα καθοριστεί </w:t>
      </w:r>
      <w:r w:rsidR="00735600" w:rsidRPr="00F93127">
        <w:rPr>
          <w:rFonts w:ascii="Cambria" w:hAnsi="Cambria" w:cs="Arial"/>
          <w:sz w:val="24"/>
          <w:szCs w:val="24"/>
        </w:rPr>
        <w:t xml:space="preserve">στην </w:t>
      </w:r>
      <w:r w:rsidR="00673A40" w:rsidRPr="00F93127">
        <w:rPr>
          <w:rFonts w:ascii="Cambria" w:hAnsi="Cambria" w:cs="Arial"/>
          <w:sz w:val="24"/>
          <w:szCs w:val="24"/>
        </w:rPr>
        <w:t>Π</w:t>
      </w:r>
      <w:r w:rsidR="001E08B9" w:rsidRPr="00F93127">
        <w:rPr>
          <w:rFonts w:ascii="Cambria" w:hAnsi="Cambria" w:cs="Arial"/>
          <w:sz w:val="24"/>
          <w:szCs w:val="24"/>
        </w:rPr>
        <w:t>ρόσκληση</w:t>
      </w:r>
      <w:r w:rsidRPr="00F93127">
        <w:rPr>
          <w:rFonts w:ascii="Cambria" w:hAnsi="Cambria" w:cs="Arial"/>
          <w:sz w:val="24"/>
          <w:szCs w:val="24"/>
        </w:rPr>
        <w:t xml:space="preserve"> του Προγράμματος.</w:t>
      </w:r>
    </w:p>
    <w:p w:rsidR="0056285E" w:rsidRPr="00F93127" w:rsidRDefault="0056285E" w:rsidP="00F93127">
      <w:pPr>
        <w:spacing w:before="60" w:after="60"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Οι προϋποθέσεις συμμετοχής, τα απαιτούμενα δικαιολογητικά, ο τρόπος υποβολής των προτάσεων, η διαδικασία εξέτασης και αξιολόγησης των προτάσεων, η ένταξή τους για χρηματοδότηση, οι υποχρεώσεις των δικαιούχων στην περίπτωση έγκρισης της αίτησης </w:t>
      </w:r>
      <w:r w:rsidR="002921C7" w:rsidRPr="00F93127">
        <w:rPr>
          <w:rFonts w:ascii="Cambria" w:hAnsi="Cambria" w:cs="Arial"/>
          <w:sz w:val="24"/>
          <w:szCs w:val="24"/>
        </w:rPr>
        <w:lastRenderedPageBreak/>
        <w:t>χρηματοδότησης</w:t>
      </w:r>
      <w:r w:rsidRPr="00F93127">
        <w:rPr>
          <w:rFonts w:ascii="Cambria" w:hAnsi="Cambria" w:cs="Arial"/>
          <w:sz w:val="24"/>
          <w:szCs w:val="24"/>
        </w:rPr>
        <w:t xml:space="preserve"> και οι λοιποί όροι του Προγράμματος θα περιγραφούν αναλυτικά</w:t>
      </w:r>
      <w:r w:rsidR="001E08B9" w:rsidRPr="00F93127">
        <w:rPr>
          <w:rFonts w:ascii="Cambria" w:hAnsi="Cambria" w:cs="Arial"/>
          <w:sz w:val="24"/>
          <w:szCs w:val="24"/>
        </w:rPr>
        <w:t xml:space="preserve"> στην </w:t>
      </w:r>
      <w:r w:rsidR="00673A40" w:rsidRPr="00F93127">
        <w:rPr>
          <w:rFonts w:ascii="Cambria" w:hAnsi="Cambria" w:cs="Arial"/>
          <w:sz w:val="24"/>
          <w:szCs w:val="24"/>
        </w:rPr>
        <w:t>Π</w:t>
      </w:r>
      <w:r w:rsidR="001E08B9" w:rsidRPr="00F93127">
        <w:rPr>
          <w:rFonts w:ascii="Cambria" w:hAnsi="Cambria" w:cs="Arial"/>
          <w:sz w:val="24"/>
          <w:szCs w:val="24"/>
        </w:rPr>
        <w:t>ρόσκληση του Προγράμματος</w:t>
      </w:r>
      <w:r w:rsidR="00510B64" w:rsidRPr="00F93127">
        <w:rPr>
          <w:rFonts w:ascii="Cambria" w:hAnsi="Cambria" w:cs="Arial"/>
          <w:sz w:val="24"/>
          <w:szCs w:val="24"/>
        </w:rPr>
        <w:t xml:space="preserve"> (καθώς και στο σύνολο των εγγράφων που την συνοδεύουν)</w:t>
      </w:r>
      <w:r w:rsidRPr="00F93127">
        <w:rPr>
          <w:rFonts w:ascii="Cambria" w:hAnsi="Cambria" w:cs="Arial"/>
          <w:sz w:val="24"/>
          <w:szCs w:val="24"/>
        </w:rPr>
        <w:t>.</w:t>
      </w:r>
      <w:r w:rsidR="0007059D" w:rsidRPr="00F93127">
        <w:rPr>
          <w:rFonts w:ascii="Cambria" w:hAnsi="Cambria" w:cs="Arial"/>
          <w:sz w:val="24"/>
          <w:szCs w:val="24"/>
        </w:rPr>
        <w:t xml:space="preserve"> Σημειώνεται ότι κατά τον έλεγχο και την αξιολόγηση των προτάσεων θα γίνουν αυστηρές διασταυρώσεις δεδομένων ώστε να επαληθευθεί η ακρίβεια των στοιχείων που περιέχονται στις επενδυτικές προτάσεις και να αποφευχθούν φαινόμενα απάτης σε βάρος του ενωσιακού προϋπολογισμού.</w:t>
      </w:r>
    </w:p>
    <w:p w:rsidR="009D5338" w:rsidRPr="00F93127" w:rsidRDefault="000D72E6" w:rsidP="00F93127">
      <w:pPr>
        <w:spacing w:before="40" w:after="4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 xml:space="preserve">Η αξιολόγηση των </w:t>
      </w:r>
      <w:r w:rsidR="002921C7" w:rsidRPr="00F93127">
        <w:rPr>
          <w:rFonts w:ascii="Cambria" w:hAnsi="Cambria" w:cs="Arial"/>
          <w:sz w:val="24"/>
          <w:szCs w:val="24"/>
        </w:rPr>
        <w:t>αιτήσεων χρηματοδότησης</w:t>
      </w:r>
      <w:r w:rsidRPr="00F93127">
        <w:rPr>
          <w:rFonts w:ascii="Cambria" w:hAnsi="Cambria" w:cs="Arial"/>
          <w:sz w:val="24"/>
          <w:szCs w:val="24"/>
        </w:rPr>
        <w:t xml:space="preserve"> θα είναι </w:t>
      </w:r>
      <w:r w:rsidR="009D5338" w:rsidRPr="00F93127">
        <w:rPr>
          <w:rFonts w:ascii="Cambria" w:hAnsi="Cambria" w:cs="Arial"/>
          <w:sz w:val="24"/>
          <w:szCs w:val="24"/>
        </w:rPr>
        <w:t>συγκριτική</w:t>
      </w:r>
      <w:r w:rsidRPr="00F93127">
        <w:rPr>
          <w:rFonts w:ascii="Cambria" w:hAnsi="Cambria" w:cs="Arial"/>
          <w:sz w:val="24"/>
          <w:szCs w:val="24"/>
        </w:rPr>
        <w:t>,</w:t>
      </w:r>
      <w:r w:rsidR="009D5338" w:rsidRPr="00F93127">
        <w:rPr>
          <w:rFonts w:ascii="Cambria" w:hAnsi="Cambria" w:cs="Arial"/>
          <w:sz w:val="24"/>
          <w:szCs w:val="24"/>
        </w:rPr>
        <w:t xml:space="preserve"> βάσει των κριτηρί</w:t>
      </w:r>
      <w:r w:rsidR="003B0B38" w:rsidRPr="00F93127">
        <w:rPr>
          <w:rFonts w:ascii="Cambria" w:hAnsi="Cambria" w:cs="Arial"/>
          <w:sz w:val="24"/>
          <w:szCs w:val="24"/>
        </w:rPr>
        <w:t xml:space="preserve">ων που θα οριστούν στην </w:t>
      </w:r>
      <w:r w:rsidR="00673A40" w:rsidRPr="00F93127">
        <w:rPr>
          <w:rFonts w:ascii="Cambria" w:hAnsi="Cambria" w:cs="Arial"/>
          <w:sz w:val="24"/>
          <w:szCs w:val="24"/>
        </w:rPr>
        <w:t>Π</w:t>
      </w:r>
      <w:r w:rsidR="003B0B38" w:rsidRPr="00F93127">
        <w:rPr>
          <w:rFonts w:ascii="Cambria" w:hAnsi="Cambria" w:cs="Arial"/>
          <w:sz w:val="24"/>
          <w:szCs w:val="24"/>
        </w:rPr>
        <w:t>ρόσκληση</w:t>
      </w:r>
      <w:r w:rsidR="00673A40" w:rsidRPr="00F93127">
        <w:rPr>
          <w:rFonts w:ascii="Cambria" w:hAnsi="Cambria" w:cs="Arial"/>
          <w:sz w:val="24"/>
          <w:szCs w:val="24"/>
        </w:rPr>
        <w:t xml:space="preserve"> του Προγράμματος</w:t>
      </w:r>
      <w:r w:rsidR="009D5338" w:rsidRPr="00F93127">
        <w:rPr>
          <w:rFonts w:ascii="Cambria" w:hAnsi="Cambria" w:cs="Arial"/>
          <w:sz w:val="24"/>
          <w:szCs w:val="24"/>
        </w:rPr>
        <w:t>.</w:t>
      </w:r>
      <w:r w:rsidR="009C2CCB" w:rsidRPr="00F93127">
        <w:rPr>
          <w:rFonts w:ascii="Cambria" w:hAnsi="Cambria" w:cs="Arial"/>
          <w:sz w:val="24"/>
          <w:szCs w:val="24"/>
        </w:rPr>
        <w:t xml:space="preserve"> </w:t>
      </w:r>
    </w:p>
    <w:p w:rsidR="0089283B" w:rsidRPr="00F93127" w:rsidRDefault="0089283B" w:rsidP="00F93127">
      <w:pPr>
        <w:spacing w:line="360" w:lineRule="auto"/>
        <w:rPr>
          <w:rFonts w:ascii="Cambria" w:hAnsi="Cambria" w:cs="Arial"/>
          <w:b/>
          <w:sz w:val="24"/>
          <w:szCs w:val="24"/>
        </w:rPr>
      </w:pPr>
    </w:p>
    <w:p w:rsidR="00C07166" w:rsidRPr="00F93127" w:rsidRDefault="00C07166" w:rsidP="00F93127">
      <w:pPr>
        <w:spacing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>ΠΛΗΡΟΦΟΡΙΕΣ-ΔΗΜΟΣΙΟΤΗΤΑ</w:t>
      </w:r>
    </w:p>
    <w:p w:rsidR="00A94EBB" w:rsidRPr="00F93127" w:rsidRDefault="00615698" w:rsidP="00F93127">
      <w:pPr>
        <w:spacing w:line="360" w:lineRule="auto"/>
        <w:rPr>
          <w:rFonts w:ascii="Cambria" w:hAnsi="Cambria" w:cs="Arial"/>
          <w:sz w:val="24"/>
          <w:szCs w:val="24"/>
        </w:rPr>
      </w:pPr>
      <w:r w:rsidRPr="00F93127">
        <w:rPr>
          <w:rFonts w:ascii="Cambria" w:hAnsi="Cambria" w:cs="Arial"/>
          <w:sz w:val="24"/>
          <w:szCs w:val="24"/>
        </w:rPr>
        <w:t>Η παρούσα Π</w:t>
      </w:r>
      <w:r w:rsidR="00A94EBB" w:rsidRPr="00F93127">
        <w:rPr>
          <w:rFonts w:ascii="Cambria" w:hAnsi="Cambria" w:cs="Arial"/>
          <w:sz w:val="24"/>
          <w:szCs w:val="24"/>
        </w:rPr>
        <w:t>ροδημοσίευση ουδεμία έννομη δέσμευση του Δημοσίου γ</w:t>
      </w:r>
      <w:r w:rsidR="00ED0A3D" w:rsidRPr="00F93127">
        <w:rPr>
          <w:rFonts w:ascii="Cambria" w:hAnsi="Cambria" w:cs="Arial"/>
          <w:sz w:val="24"/>
          <w:szCs w:val="24"/>
        </w:rPr>
        <w:t>εννά ως προς την τελική Πρόσκληση</w:t>
      </w:r>
      <w:r w:rsidR="00A94EBB" w:rsidRPr="00F93127">
        <w:rPr>
          <w:rFonts w:ascii="Cambria" w:hAnsi="Cambria" w:cs="Arial"/>
          <w:sz w:val="24"/>
          <w:szCs w:val="24"/>
        </w:rPr>
        <w:t xml:space="preserve"> του Προγράμματος και η διαχειριστική αρχή του ΕΠΑνΕΚ διατηρεί αναλλοίωτο το δικαίωμα να τροποποιήσει του όρους που αναφέρονται στην παρούσα.</w:t>
      </w:r>
    </w:p>
    <w:p w:rsidR="00A94EBB" w:rsidRPr="00F93127" w:rsidRDefault="00A94EBB" w:rsidP="00F93127">
      <w:pPr>
        <w:spacing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>Η</w:t>
      </w:r>
      <w:r w:rsidR="001F452B" w:rsidRPr="00F93127">
        <w:rPr>
          <w:rFonts w:ascii="Cambria" w:hAnsi="Cambria" w:cs="Arial"/>
          <w:b/>
          <w:sz w:val="24"/>
          <w:szCs w:val="24"/>
        </w:rPr>
        <w:t xml:space="preserve"> </w:t>
      </w:r>
      <w:r w:rsidR="00673A40" w:rsidRPr="00F93127">
        <w:rPr>
          <w:rFonts w:ascii="Cambria" w:hAnsi="Cambria" w:cs="Arial"/>
          <w:b/>
          <w:sz w:val="24"/>
          <w:szCs w:val="24"/>
        </w:rPr>
        <w:t>Π</w:t>
      </w:r>
      <w:r w:rsidR="001F452B" w:rsidRPr="00F93127">
        <w:rPr>
          <w:rFonts w:ascii="Cambria" w:hAnsi="Cambria" w:cs="Arial"/>
          <w:b/>
          <w:sz w:val="24"/>
          <w:szCs w:val="24"/>
        </w:rPr>
        <w:t>ροδημ</w:t>
      </w:r>
      <w:r w:rsidR="00673A40" w:rsidRPr="00F93127">
        <w:rPr>
          <w:rFonts w:ascii="Cambria" w:hAnsi="Cambria" w:cs="Arial"/>
          <w:b/>
          <w:sz w:val="24"/>
          <w:szCs w:val="24"/>
        </w:rPr>
        <w:t>οσίευση, η Π</w:t>
      </w:r>
      <w:r w:rsidR="001F452B" w:rsidRPr="00F93127">
        <w:rPr>
          <w:rFonts w:ascii="Cambria" w:hAnsi="Cambria" w:cs="Arial"/>
          <w:b/>
          <w:sz w:val="24"/>
          <w:szCs w:val="24"/>
        </w:rPr>
        <w:t>ρόσκληση</w:t>
      </w:r>
      <w:r w:rsidR="00673A40" w:rsidRPr="00F93127">
        <w:rPr>
          <w:rFonts w:ascii="Cambria" w:hAnsi="Cambria" w:cs="Arial"/>
          <w:b/>
          <w:sz w:val="24"/>
          <w:szCs w:val="24"/>
        </w:rPr>
        <w:t xml:space="preserve"> (καθώς και το σύνολο των εγγράφων που την συνοδεύουν) </w:t>
      </w:r>
      <w:r w:rsidRPr="00F93127">
        <w:rPr>
          <w:rFonts w:ascii="Cambria" w:hAnsi="Cambria" w:cs="Arial"/>
          <w:b/>
          <w:sz w:val="24"/>
          <w:szCs w:val="24"/>
        </w:rPr>
        <w:t xml:space="preserve">του Προγράμματος, θα αναρτηθούν στις ιστοσελίδες της ΕΥΔ ΕΠΑνΕΚ </w:t>
      </w:r>
      <w:hyperlink r:id="rId7" w:history="1">
        <w:r w:rsidRPr="00F93127">
          <w:rPr>
            <w:rStyle w:val="-"/>
            <w:rFonts w:ascii="Cambria" w:hAnsi="Cambria" w:cs="Arial"/>
            <w:b/>
            <w:sz w:val="24"/>
            <w:szCs w:val="24"/>
          </w:rPr>
          <w:t>http://www.antagonistikotita.gr</w:t>
        </w:r>
      </w:hyperlink>
      <w:r w:rsidRPr="00F93127">
        <w:rPr>
          <w:rFonts w:ascii="Cambria" w:hAnsi="Cambria" w:cs="Arial"/>
          <w:b/>
          <w:sz w:val="24"/>
          <w:szCs w:val="24"/>
        </w:rPr>
        <w:t xml:space="preserve"> και του ΕΣΠΑ </w:t>
      </w:r>
      <w:hyperlink r:id="rId8" w:history="1">
        <w:r w:rsidRPr="00F93127">
          <w:rPr>
            <w:rStyle w:val="-"/>
            <w:rFonts w:ascii="Cambria" w:hAnsi="Cambria" w:cs="Arial"/>
            <w:b/>
            <w:sz w:val="24"/>
            <w:szCs w:val="24"/>
          </w:rPr>
          <w:t>www.espa.gr</w:t>
        </w:r>
      </w:hyperlink>
      <w:r w:rsidRPr="00F93127">
        <w:rPr>
          <w:rFonts w:ascii="Cambria" w:hAnsi="Cambria" w:cs="Arial"/>
          <w:b/>
          <w:sz w:val="24"/>
          <w:szCs w:val="24"/>
        </w:rPr>
        <w:t xml:space="preserve">. Η </w:t>
      </w:r>
      <w:r w:rsidR="00673A40" w:rsidRPr="00F93127">
        <w:rPr>
          <w:rFonts w:ascii="Cambria" w:hAnsi="Cambria" w:cs="Arial"/>
          <w:b/>
          <w:sz w:val="24"/>
          <w:szCs w:val="24"/>
        </w:rPr>
        <w:t>Π</w:t>
      </w:r>
      <w:r w:rsidRPr="00F93127">
        <w:rPr>
          <w:rFonts w:ascii="Cambria" w:hAnsi="Cambria" w:cs="Arial"/>
          <w:b/>
          <w:sz w:val="24"/>
          <w:szCs w:val="24"/>
        </w:rPr>
        <w:t>ροδημοσίευση θα παραμείνει σε διαβούλευση για ένα μήνα.</w:t>
      </w:r>
    </w:p>
    <w:p w:rsidR="00A94EBB" w:rsidRPr="00F93127" w:rsidRDefault="00A94EBB" w:rsidP="00F93127">
      <w:pPr>
        <w:spacing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  <w:lang w:val="en-US"/>
        </w:rPr>
        <w:t>E</w:t>
      </w:r>
      <w:r w:rsidRPr="00F93127">
        <w:rPr>
          <w:rFonts w:ascii="Cambria" w:hAnsi="Cambria" w:cs="Arial"/>
          <w:b/>
          <w:sz w:val="24"/>
          <w:szCs w:val="24"/>
        </w:rPr>
        <w:t>-</w:t>
      </w:r>
      <w:r w:rsidRPr="00F93127">
        <w:rPr>
          <w:rFonts w:ascii="Cambria" w:hAnsi="Cambria" w:cs="Arial"/>
          <w:b/>
          <w:sz w:val="24"/>
          <w:szCs w:val="24"/>
          <w:lang w:val="en-US"/>
        </w:rPr>
        <w:t>mail</w:t>
      </w:r>
      <w:r w:rsidRPr="00F93127">
        <w:rPr>
          <w:rFonts w:ascii="Cambria" w:hAnsi="Cambria" w:cs="Arial"/>
          <w:b/>
          <w:sz w:val="24"/>
          <w:szCs w:val="24"/>
        </w:rPr>
        <w:t xml:space="preserve"> επικοινωνίας: </w:t>
      </w:r>
      <w:hyperlink r:id="rId9" w:history="1">
        <w:r w:rsidR="00776D98" w:rsidRPr="00F93127">
          <w:rPr>
            <w:rStyle w:val="-"/>
            <w:rFonts w:ascii="Cambria" w:hAnsi="Cambria" w:cs="Arial"/>
            <w:b/>
            <w:sz w:val="24"/>
            <w:szCs w:val="24"/>
            <w:lang w:val="en-US"/>
          </w:rPr>
          <w:t>infoepan</w:t>
        </w:r>
        <w:r w:rsidR="00776D98" w:rsidRPr="00F93127">
          <w:rPr>
            <w:rStyle w:val="-"/>
            <w:rFonts w:ascii="Cambria" w:hAnsi="Cambria" w:cs="Arial"/>
            <w:b/>
            <w:sz w:val="24"/>
            <w:szCs w:val="24"/>
          </w:rPr>
          <w:t>@</w:t>
        </w:r>
        <w:r w:rsidR="00776D98" w:rsidRPr="00F93127">
          <w:rPr>
            <w:rStyle w:val="-"/>
            <w:rFonts w:ascii="Cambria" w:hAnsi="Cambria" w:cs="Arial"/>
            <w:b/>
            <w:sz w:val="24"/>
            <w:szCs w:val="24"/>
            <w:lang w:val="en-US"/>
          </w:rPr>
          <w:t>mou</w:t>
        </w:r>
        <w:r w:rsidR="00776D98" w:rsidRPr="00F93127">
          <w:rPr>
            <w:rStyle w:val="-"/>
            <w:rFonts w:ascii="Cambria" w:hAnsi="Cambria" w:cs="Arial"/>
            <w:b/>
            <w:sz w:val="24"/>
            <w:szCs w:val="24"/>
          </w:rPr>
          <w:t>.</w:t>
        </w:r>
        <w:r w:rsidR="00776D98" w:rsidRPr="00F93127">
          <w:rPr>
            <w:rStyle w:val="-"/>
            <w:rFonts w:ascii="Cambria" w:hAnsi="Cambria" w:cs="Arial"/>
            <w:b/>
            <w:sz w:val="24"/>
            <w:szCs w:val="24"/>
            <w:lang w:val="en-US"/>
          </w:rPr>
          <w:t>gr</w:t>
        </w:r>
      </w:hyperlink>
      <w:r w:rsidR="00776D98" w:rsidRPr="00F93127">
        <w:rPr>
          <w:rFonts w:ascii="Cambria" w:hAnsi="Cambria" w:cs="Arial"/>
          <w:b/>
          <w:sz w:val="24"/>
          <w:szCs w:val="24"/>
        </w:rPr>
        <w:t xml:space="preserve"> </w:t>
      </w:r>
    </w:p>
    <w:p w:rsidR="00A94EBB" w:rsidRPr="00F93127" w:rsidRDefault="00A94EBB" w:rsidP="00F93127">
      <w:pPr>
        <w:spacing w:before="60" w:after="60" w:line="360" w:lineRule="auto"/>
        <w:rPr>
          <w:rFonts w:ascii="Cambria" w:hAnsi="Cambria" w:cs="Arial"/>
          <w:b/>
          <w:sz w:val="24"/>
          <w:szCs w:val="24"/>
        </w:rPr>
      </w:pPr>
      <w:r w:rsidRPr="00F93127">
        <w:rPr>
          <w:rFonts w:ascii="Cambria" w:hAnsi="Cambria" w:cs="Arial"/>
          <w:b/>
          <w:sz w:val="24"/>
          <w:szCs w:val="24"/>
        </w:rPr>
        <w:t>Γραμμή επικοινωνίας: 801</w:t>
      </w:r>
      <w:r w:rsidR="002F0599" w:rsidRPr="00F93127">
        <w:rPr>
          <w:rFonts w:ascii="Cambria" w:hAnsi="Cambria" w:cs="Arial"/>
          <w:b/>
          <w:sz w:val="24"/>
          <w:szCs w:val="24"/>
        </w:rPr>
        <w:t xml:space="preserve"> </w:t>
      </w:r>
      <w:r w:rsidR="00ED4689">
        <w:rPr>
          <w:rFonts w:ascii="Cambria" w:hAnsi="Cambria" w:cs="Arial"/>
          <w:b/>
          <w:sz w:val="24"/>
          <w:szCs w:val="24"/>
        </w:rPr>
        <w:t>1</w:t>
      </w:r>
      <w:r w:rsidRPr="00F93127">
        <w:rPr>
          <w:rFonts w:ascii="Cambria" w:hAnsi="Cambria" w:cs="Arial"/>
          <w:b/>
          <w:sz w:val="24"/>
          <w:szCs w:val="24"/>
        </w:rPr>
        <w:t>136</w:t>
      </w:r>
      <w:r w:rsidR="002F0599" w:rsidRPr="00F93127">
        <w:rPr>
          <w:rFonts w:ascii="Cambria" w:hAnsi="Cambria" w:cs="Arial"/>
          <w:b/>
          <w:sz w:val="24"/>
          <w:szCs w:val="24"/>
        </w:rPr>
        <w:t xml:space="preserve"> </w:t>
      </w:r>
      <w:r w:rsidRPr="00F93127">
        <w:rPr>
          <w:rFonts w:ascii="Cambria" w:hAnsi="Cambria" w:cs="Arial"/>
          <w:b/>
          <w:sz w:val="24"/>
          <w:szCs w:val="24"/>
        </w:rPr>
        <w:t>300.</w:t>
      </w:r>
    </w:p>
    <w:p w:rsidR="009F165B" w:rsidRPr="00F93127" w:rsidRDefault="00160C8B" w:rsidP="00F93127">
      <w:pPr>
        <w:autoSpaceDE w:val="0"/>
        <w:autoSpaceDN w:val="0"/>
        <w:adjustRightInd w:val="0"/>
        <w:spacing w:before="10" w:line="360" w:lineRule="auto"/>
        <w:ind w:right="77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F93127">
        <w:rPr>
          <w:rFonts w:ascii="Cambria" w:hAnsi="Cambria" w:cs="Arial"/>
          <w:b/>
          <w:color w:val="000000"/>
          <w:sz w:val="24"/>
          <w:szCs w:val="24"/>
        </w:rPr>
        <w:t xml:space="preserve"> </w:t>
      </w:r>
    </w:p>
    <w:p w:rsidR="003E5C7B" w:rsidRPr="00F93127" w:rsidRDefault="009F165B" w:rsidP="00F93127">
      <w:pPr>
        <w:autoSpaceDE w:val="0"/>
        <w:autoSpaceDN w:val="0"/>
        <w:adjustRightInd w:val="0"/>
        <w:spacing w:before="10" w:line="360" w:lineRule="auto"/>
        <w:ind w:right="77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F93127">
        <w:rPr>
          <w:rFonts w:ascii="Cambria" w:hAnsi="Cambria" w:cs="Arial"/>
          <w:b/>
          <w:color w:val="000000"/>
          <w:sz w:val="24"/>
          <w:szCs w:val="24"/>
        </w:rPr>
        <w:br w:type="page"/>
      </w:r>
      <w:r w:rsidR="003E5C7B" w:rsidRPr="00F93127">
        <w:rPr>
          <w:rFonts w:ascii="Cambria" w:hAnsi="Cambria" w:cs="Arial"/>
          <w:b/>
          <w:color w:val="000000"/>
          <w:sz w:val="24"/>
          <w:szCs w:val="24"/>
        </w:rPr>
        <w:lastRenderedPageBreak/>
        <w:t>ΠΑΡΑΡΤΗΜΑ Ι ΤΗΣ ΣΛΕΕ</w:t>
      </w:r>
    </w:p>
    <w:p w:rsidR="003E5C7B" w:rsidRPr="00F93127" w:rsidRDefault="003E5C7B" w:rsidP="00F93127">
      <w:pPr>
        <w:autoSpaceDE w:val="0"/>
        <w:autoSpaceDN w:val="0"/>
        <w:adjustRightInd w:val="0"/>
        <w:spacing w:before="0" w:after="0" w:line="360" w:lineRule="auto"/>
        <w:ind w:right="77"/>
        <w:jc w:val="center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235"/>
        <w:gridCol w:w="222"/>
      </w:tblGrid>
      <w:tr w:rsidR="003E5C7B" w:rsidRPr="00F931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tbl>
            <w:tblPr>
              <w:tblW w:w="9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83"/>
              <w:gridCol w:w="6329"/>
            </w:tblGrid>
            <w:tr w:rsidR="003E5C7B" w:rsidRPr="00F93127">
              <w:trPr>
                <w:trHeight w:val="559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92" w:right="10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(1) 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93" w:right="11"/>
                    <w:jc w:val="center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Κλάση της ονοµατολογίας των Βρυξελλών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770" w:right="2746" w:firstLine="763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(2)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right="2746"/>
                    <w:jc w:val="center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Περιγραφή εµπορευµάτων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97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1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87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Ζώα ζώντα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87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2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7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Κρέατα και βρώσιµα παραπροϊόντα σφαγίων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7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3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7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Ιχθείς, µαλακόστρακα και µαλάκια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3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4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Γάλα και προϊόντα γαλακτοκοµίας. Ωά πτηνών. Μέλι φυσικόν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Κεφάλαιο 5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05.04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5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Έντερα, κύστεις και στόµαχοι ζώων, ολόκληρα ή εις τεµάχια, πλην των εξ ιχθύων τοιούτων </w:t>
                  </w:r>
                </w:p>
              </w:tc>
            </w:tr>
            <w:tr w:rsidR="003E5C7B" w:rsidRPr="00F93127">
              <w:trPr>
                <w:trHeight w:val="453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3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05.15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54" w:firstLine="3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Προϊόντα ζωικής προελεύσεως, µη αλλαχού κατονοµαζόµενα ή περιλαµβανόµενα. Μη ζώντα ζώα των κεφαλαίων 1 και 3, ακατάλληλα διά την ανθρώπινη κατανάλωση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49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6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5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Φυτά ζώντα και προϊόντα ανθοκοµίας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49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7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49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Λαχανικά, φυτά, ρίζαι και κόνδυλοι, άπαντα εδώδιµα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49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8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49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Καρποί και οπώραι εδώδιµοι. Φλοιοί εσπεριδοειδών και πεπόνων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44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9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44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Καφές, τέισν και αρτύµατα (µπαχαρικά), εξαιρέσει του µατέ (κλάσις 09.03)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4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10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4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∆ηµητριακά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4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11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4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Προϊόντα αλευροποιίας, βύνη, άµυλα, γλουτένη, ινουλίνη </w:t>
                  </w:r>
                </w:p>
              </w:tc>
            </w:tr>
            <w:tr w:rsidR="003E5C7B" w:rsidRPr="00F93127">
              <w:trPr>
                <w:trHeight w:val="453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0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12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4" w:firstLine="14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Σπέρµατα και καρποί ελαιώδας. Σπέρµατα, σπόροι σποράς και διάφοροι καρποί Βιοµηχανικά και φαρµακευτικά φυτά. Αχυρα και χορτονοµαί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   Κεφάλαιο 13 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   εχ13.03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25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Πηκτίνη </w:t>
                  </w:r>
                </w:p>
              </w:tc>
            </w:tr>
            <w:tr w:rsidR="003E5C7B" w:rsidRPr="00F93127">
              <w:trPr>
                <w:trHeight w:val="453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0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Κεφάλαιο 15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0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15.01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20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Λίπος χοίρειον υπό την ονοµασιαν «</w:t>
                  </w: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  <w:lang w:val="en-US"/>
                    </w:rPr>
                    <w:t>saindoux</w:t>
                  </w: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» και λοιπά χοίρεια λίπη, λαµβανόµενα διά πιέσεως ή τήξεως. Λίπη πουλερικών λαµβανόµενα διά πιέσεως ή τήξεως </w:t>
                  </w:r>
                </w:p>
              </w:tc>
            </w:tr>
            <w:tr w:rsidR="003E5C7B" w:rsidRPr="00F93127">
              <w:trPr>
                <w:trHeight w:val="453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25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lastRenderedPageBreak/>
                    <w:t xml:space="preserve">15.02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10" w:hanging="5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Λίπη βοοαδών, προβατοαδών και αιγοειδών, ακατέργαστα ή τετηγµένα, περιλαµβανοµένων και των λιπών των λεγοµένων πρώτης εκθλίψεως </w:t>
                  </w:r>
                </w:p>
              </w:tc>
            </w:tr>
            <w:tr w:rsidR="003E5C7B" w:rsidRPr="00F93127">
              <w:trPr>
                <w:trHeight w:val="462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20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15.03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10" w:hanging="10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Στεατίνη, ελαιοστεατίνη, έλαιον του υπό την ονοµασία «</w:t>
                  </w: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  <w:lang w:val="en-US"/>
                    </w:rPr>
                    <w:t>saindoux</w:t>
                  </w: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» χοιρείου λίπους και ελαιοµαργαρίνη, άνευ προσθήκης γαλακτοµατοποιών ουσιών, άνευ αναµείξεως ή παρασκευής τινός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15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15.04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01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Λίπη και έλαια ιχθύων και θαλασσίων θηλαστικών, έστω και εξηυγενισµένα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15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15.07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01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Έλαια φυσικά µόνιµα, ρευστά ή αλοιφώδη, ακαθάριστα κεκαθαρµένα ή εξηυγενισµένα </w:t>
                  </w:r>
                </w:p>
              </w:tc>
            </w:tr>
            <w:tr w:rsidR="003E5C7B" w:rsidRPr="00F93127">
              <w:trPr>
                <w:trHeight w:val="443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10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15.12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91" w:hanging="29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Έλαια και λίπη ζωικά ή φυτικά υδρογονωµένα, έστω και εξηυγενισµένα, αλλ' ουχί περαιτέρω επεξεργασµένα </w:t>
                  </w:r>
                </w:p>
              </w:tc>
            </w:tr>
            <w:tr w:rsidR="003E5C7B" w:rsidRPr="00F93127">
              <w:trPr>
                <w:trHeight w:val="444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06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15.13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91" w:hanging="29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Μαργαρίνη, αποµίµησις χοιρείου λίπους (</w:t>
                  </w: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  <w:lang w:val="en-US"/>
                    </w:rPr>
                    <w:t>simili</w:t>
                  </w: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  <w:lang w:val="en-US"/>
                    </w:rPr>
                    <w:t>saindoux</w:t>
                  </w: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) και έτερα βρώσιµα λίπη παρεσκευασµένα </w:t>
                  </w:r>
                </w:p>
              </w:tc>
            </w:tr>
            <w:tr w:rsidR="003E5C7B" w:rsidRPr="00F93127">
              <w:trPr>
                <w:trHeight w:val="433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06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15.17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82" w:hanging="3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Υπολείµµατα προκύπτοντα εκ της επεξεργασίας των λιπαρών ουσιών ή των ζωικών ή φυτικών κηρών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86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Κεφάλαιο 16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82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Παρασκευάσµατα κρεάτων, ιχθύων, µαλακοστράκων και µαλακίων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54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>Κεφάλαιο 17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54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17.01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73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Σάκχαρις τεύτλων και σακχαροκαλάµου, εις στερεάν κατάσταοτν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59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17.02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8" w:firstLine="43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Έτερα σάκχαρα, σιρόπια. Υποκατάστατα του µέλιτος, έστω και µεµαγµένα µετά φυσικού µέλιτος. Σάκχαρα και µελάσσαι κεκαυµέναι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73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  17.03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58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Μελάσσαι, έστω και αποχρωµατισµένοι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9E60BA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50"/>
                    <w:rPr>
                      <w:rFonts w:ascii="Cambria" w:hAnsi="Cambria" w:cs="Arial"/>
                      <w:sz w:val="24"/>
                      <w:szCs w:val="24"/>
                      <w:lang w:val="en-US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17.05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54" w:firstLine="34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Σάκχαρα, σιρόπια και µελάσσαι, άπαντα αρωµατισµένα ή τεχνικώς κεχρωσµένα (περιλαµβανοµένης και της δια βανΐλλης ή βανίλλίνης αρωµατισµένης σακχάρεως), εξαιρουµένων των χυµών οπωρών µετά προσθήκης σακχάρεως εις πάσαν αναλογίαν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30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>Κεφάλαιο 18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30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18.01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49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Κακάον εις βαλάνους και θραύσµατα βαλάνων, ακατέργαστα ή πεφρυγµένα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26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18.02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44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Κελύφη, φλοιοί, µεµβράναι και απορρίµµατα κακάου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06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Κεφάλαιο 20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9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Παρασκευάσµατα οσπρίων, λαχανικών, οπωρών και </w:t>
                  </w: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lastRenderedPageBreak/>
                    <w:t xml:space="preserve">ετέρων φυτών ή µερών φυτών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11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lastRenderedPageBreak/>
                    <w:t>Κεφάλαιο 22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11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22.04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0" w:firstLine="10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>Γλεύκος σταφυλών, µερικώς ζυµωθέν, έστω και αν η ζύµωσις ανεστάλη καθ</w:t>
                  </w:r>
                  <w:r w:rsidRPr="00F93127">
                    <w:rPr>
                      <w:rFonts w:ascii="Cambria" w:hAnsi="Cambria" w:cs="Arial"/>
                      <w:color w:val="000000"/>
                      <w:position w:val="8"/>
                      <w:sz w:val="24"/>
                      <w:szCs w:val="24"/>
                      <w:vertAlign w:val="superscript"/>
                    </w:rPr>
                    <w:t xml:space="preserve">1 </w:t>
                  </w:r>
                  <w:r w:rsidRPr="00F93127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οιονδήποτε έτερον τρόπον, εξαιρέσει της διά προσθήκης οινοπνεύµατος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06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22.05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0" w:firstLine="10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Οίνοι εκ νωπών σταφυλών. Γλεύκος εκ νωπών σταφυλών, ούτινος η ζύµωσις ανεστάλη τη προ-σθήκη οινοπνεύµατος (περιλαµβανοµένων και των µιστελίων)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206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22.07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30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Μηλίτης, απίτης, υδρόµελι και έτερα ποτά προερχόµενα εκ ζυµώσεως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right="1445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right="1445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Εχ22.08(*) 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right="1445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  εχ22.09(*)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20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Αιθυλική αλκοόλη, µετουσιωµένη ή µη, οιουδήποτε αλκοολοµετρικού τίτλου, λαµβανόµενη από γεωργικά προϊόντα περιλαµβανόµενα στο παράρτηµα Ι της συνθήκης, εξαιρουµένων των αποσταγµάτων, ηδύποτων και ετέρων οινοπνευµατωδών ποτών, συνθέτων αλκοολούχων παρασκευασµάτων (καλουµένων συµπεπυκνωµένων εκχυλισµάτων) δια την παρασκευή ποτών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    εχ 22.10 (*)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15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Όξος εδώδιµον και υποκατάστατα αυτού εδώδιµα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78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Κεφάλαιο 23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10" w:hanging="14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Υπολείµµατα και απορρίµµατα των βιοµηχανιών ειδών διατροφής. Τροφοί παρεσκευασµέναι δια ζώα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78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>Κεφάλαιο 24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78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24.01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06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Καπνός ακατέργαστος ή µη βιοµηχανοποιηµένος. Απορρίµµατα καπνού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8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>Κεφάλαιο 45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8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45.01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01" w:right="14" w:hanging="19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Φελλός, φυσικός ακατέργαστος και απορρίµµατα φελλού. Φελλός ας θραύσµατα, κόκκους ή κόνιν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8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>Κεφάλαιο 54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8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54.01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82" w:right="19" w:hanging="38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Λΐνον, ακατέργαστον, µουσκευµένον, αποφλοιωµένον, κτενισµένον ή άλλως πως καταργασµένον, µη όµως νηµατοποιηµένον. Στυπία και απορρίµµατα (περιλαµβανοµένου και του εκ της ξάνσεως νηµάτων, υφασµάτων ή ρακών προερχοµένου λίνου) </w:t>
                  </w:r>
                </w:p>
              </w:tc>
            </w:tr>
            <w:tr w:rsidR="003E5C7B" w:rsidRPr="00F93127">
              <w:trPr>
                <w:trHeight w:val="237"/>
              </w:trPr>
              <w:tc>
                <w:tcPr>
                  <w:tcW w:w="0" w:type="auto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3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>Κεφάλαιο 57</w:t>
                  </w:r>
                </w:p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163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57.01 </w:t>
                  </w:r>
                </w:p>
              </w:tc>
              <w:tc>
                <w:tcPr>
                  <w:tcW w:w="6691" w:type="dxa"/>
                  <w:shd w:val="clear" w:color="auto" w:fill="auto"/>
                </w:tcPr>
                <w:p w:rsidR="003E5C7B" w:rsidRPr="00F93127" w:rsidRDefault="003E5C7B" w:rsidP="00F9312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77" w:right="29" w:hanging="38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>Κάνναβις, (</w:t>
                  </w:r>
                  <w:r w:rsidRPr="00F93127">
                    <w:rPr>
                      <w:rFonts w:ascii="Cambria" w:hAnsi="Cambria" w:cs="Arial"/>
                      <w:sz w:val="24"/>
                      <w:szCs w:val="24"/>
                      <w:lang w:val="en-US"/>
                    </w:rPr>
                    <w:t>Cannabis</w:t>
                  </w: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, </w:t>
                  </w:r>
                  <w:r w:rsidRPr="00F93127">
                    <w:rPr>
                      <w:rFonts w:ascii="Cambria" w:hAnsi="Cambria" w:cs="Arial"/>
                      <w:sz w:val="24"/>
                      <w:szCs w:val="24"/>
                      <w:lang w:val="en-US"/>
                    </w:rPr>
                    <w:t>sativa</w:t>
                  </w:r>
                  <w:r w:rsidRPr="00F93127">
                    <w:rPr>
                      <w:rFonts w:ascii="Cambria" w:hAnsi="Cambria" w:cs="Arial"/>
                      <w:sz w:val="24"/>
                      <w:szCs w:val="24"/>
                    </w:rPr>
                    <w:t xml:space="preserve">) ακατέργαστος, µουσκευµένη, αποφλοιωµένη, χτενισµένη ή άλλως κατειργασµένη, αλλά µη νηµατοποιηµένη. Στυπία και απορρίµµατα καννάβεως (περιλαµβανοµένων και των προερχοµένων εκ της ξάνσεως νηµάτων, υφασµάτων ή ρακών) </w:t>
                  </w:r>
                </w:p>
              </w:tc>
            </w:tr>
          </w:tbl>
          <w:p w:rsidR="003E5C7B" w:rsidRPr="00F93127" w:rsidRDefault="003E5C7B" w:rsidP="00F93127">
            <w:pPr>
              <w:spacing w:before="0" w:after="0"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3E5C7B" w:rsidRPr="00F93127" w:rsidRDefault="003E5C7B" w:rsidP="00F93127">
            <w:pPr>
              <w:spacing w:before="0" w:after="0"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3E5C7B" w:rsidRPr="00F93127" w:rsidRDefault="003E5C7B" w:rsidP="00F93127">
      <w:pPr>
        <w:autoSpaceDE w:val="0"/>
        <w:autoSpaceDN w:val="0"/>
        <w:adjustRightInd w:val="0"/>
        <w:spacing w:before="0" w:after="0" w:line="360" w:lineRule="auto"/>
        <w:rPr>
          <w:rFonts w:ascii="Cambria" w:hAnsi="Cambria"/>
          <w:sz w:val="24"/>
          <w:szCs w:val="24"/>
        </w:rPr>
      </w:pPr>
    </w:p>
    <w:p w:rsidR="003E5C7B" w:rsidRPr="00F93127" w:rsidRDefault="003E5C7B" w:rsidP="00F93127">
      <w:pPr>
        <w:spacing w:before="0" w:after="0" w:line="360" w:lineRule="auto"/>
        <w:rPr>
          <w:rFonts w:ascii="Cambria" w:hAnsi="Cambria"/>
          <w:sz w:val="24"/>
          <w:szCs w:val="24"/>
        </w:rPr>
      </w:pPr>
    </w:p>
    <w:sectPr w:rsidR="003E5C7B" w:rsidRPr="00F93127" w:rsidSect="009164C8">
      <w:footerReference w:type="even" r:id="rId10"/>
      <w:footerReference w:type="default" r:id="rId11"/>
      <w:pgSz w:w="11906" w:h="16838"/>
      <w:pgMar w:top="899" w:right="1247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28" w:rsidRDefault="00612228">
      <w:r>
        <w:separator/>
      </w:r>
    </w:p>
  </w:endnote>
  <w:endnote w:type="continuationSeparator" w:id="0">
    <w:p w:rsidR="00612228" w:rsidRDefault="0061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1C" w:rsidRDefault="000D3B1C" w:rsidP="002A2A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3B1C" w:rsidRDefault="000D3B1C" w:rsidP="00EA79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1C" w:rsidRDefault="000D3B1C" w:rsidP="002A2A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4FF6">
      <w:rPr>
        <w:rStyle w:val="aa"/>
        <w:noProof/>
      </w:rPr>
      <w:t>1</w:t>
    </w:r>
    <w:r>
      <w:rPr>
        <w:rStyle w:val="aa"/>
      </w:rPr>
      <w:fldChar w:fldCharType="end"/>
    </w:r>
  </w:p>
  <w:p w:rsidR="000D3B1C" w:rsidRDefault="000D3B1C" w:rsidP="00EA79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28" w:rsidRDefault="00612228">
      <w:r>
        <w:separator/>
      </w:r>
    </w:p>
  </w:footnote>
  <w:footnote w:type="continuationSeparator" w:id="0">
    <w:p w:rsidR="00612228" w:rsidRDefault="00612228">
      <w:r>
        <w:continuationSeparator/>
      </w:r>
    </w:p>
  </w:footnote>
  <w:footnote w:id="1">
    <w:p w:rsidR="000D3B1C" w:rsidRPr="003548F5" w:rsidRDefault="000D3B1C">
      <w:pPr>
        <w:pStyle w:val="a3"/>
        <w:rPr>
          <w:lang w:val="el-GR"/>
        </w:rPr>
      </w:pPr>
      <w:r>
        <w:rPr>
          <w:rStyle w:val="a4"/>
        </w:rPr>
        <w:footnoteRef/>
      </w:r>
      <w:r>
        <w:t xml:space="preserve"> </w:t>
      </w:r>
      <w:r>
        <w:rPr>
          <w:lang w:val="el-GR"/>
        </w:rPr>
        <w:t>Βλέπε συνημμένο ΠΑΡΑΡΤΗΜΑ</w:t>
      </w:r>
    </w:p>
  </w:footnote>
  <w:footnote w:id="2">
    <w:p w:rsidR="000D3B1C" w:rsidRPr="003548F5" w:rsidRDefault="000D3B1C" w:rsidP="003548F5">
      <w:pPr>
        <w:autoSpaceDE w:val="0"/>
        <w:autoSpaceDN w:val="0"/>
        <w:spacing w:before="200" w:after="200" w:line="240" w:lineRule="auto"/>
        <w:jc w:val="left"/>
        <w:rPr>
          <w:rFonts w:ascii="Arial" w:eastAsia="Times New Roman" w:hAnsi="Arial" w:cs="Times New Roman"/>
          <w:color w:val="000000"/>
          <w:sz w:val="16"/>
          <w:szCs w:val="16"/>
          <w:lang w:eastAsia="en-US"/>
        </w:rPr>
      </w:pPr>
      <w:r>
        <w:rPr>
          <w:rStyle w:val="a4"/>
        </w:rPr>
        <w:footnoteRef/>
      </w:r>
      <w:r>
        <w:t xml:space="preserve"> </w:t>
      </w:r>
      <w:r w:rsidRPr="00C07166">
        <w:rPr>
          <w:rFonts w:ascii="Arial" w:eastAsia="Times New Roman" w:hAnsi="Arial" w:cs="Times New Roman"/>
          <w:i/>
          <w:color w:val="000000"/>
          <w:sz w:val="16"/>
          <w:szCs w:val="16"/>
          <w:lang w:eastAsia="en-US"/>
        </w:rPr>
        <w:t xml:space="preserve">Οι εξαιρέσεις του </w:t>
      </w:r>
      <w:r w:rsidRPr="00C07166">
        <w:rPr>
          <w:rFonts w:ascii="Arial" w:eastAsia="Times New Roman" w:hAnsi="Arial" w:cs="Times New Roman"/>
          <w:i/>
          <w:color w:val="000000"/>
          <w:sz w:val="16"/>
          <w:szCs w:val="16"/>
          <w:lang w:val="en-US" w:eastAsia="en-US"/>
        </w:rPr>
        <w:t>de</w:t>
      </w:r>
      <w:r w:rsidRPr="00C07166">
        <w:rPr>
          <w:rFonts w:ascii="Arial" w:eastAsia="Times New Roman" w:hAnsi="Arial" w:cs="Times New Roman"/>
          <w:i/>
          <w:color w:val="000000"/>
          <w:sz w:val="16"/>
          <w:szCs w:val="16"/>
          <w:lang w:eastAsia="en-US"/>
        </w:rPr>
        <w:t xml:space="preserve"> </w:t>
      </w:r>
      <w:r w:rsidRPr="00C07166">
        <w:rPr>
          <w:rFonts w:ascii="Arial" w:eastAsia="Times New Roman" w:hAnsi="Arial" w:cs="Times New Roman"/>
          <w:i/>
          <w:color w:val="000000"/>
          <w:sz w:val="16"/>
          <w:szCs w:val="16"/>
          <w:lang w:val="en-US" w:eastAsia="en-US"/>
        </w:rPr>
        <w:t>minimis</w:t>
      </w:r>
      <w:r w:rsidRPr="00C07166">
        <w:rPr>
          <w:rFonts w:ascii="Arial" w:eastAsia="Times New Roman" w:hAnsi="Arial" w:cs="Times New Roman"/>
          <w:i/>
          <w:color w:val="000000"/>
          <w:sz w:val="16"/>
          <w:szCs w:val="16"/>
          <w:lang w:eastAsia="en-US"/>
        </w:rPr>
        <w:t>:</w:t>
      </w:r>
    </w:p>
    <w:p w:rsidR="000D3B1C" w:rsidRPr="003548F5" w:rsidRDefault="000D3B1C" w:rsidP="00042B01">
      <w:pPr>
        <w:autoSpaceDE w:val="0"/>
        <w:autoSpaceDN w:val="0"/>
        <w:spacing w:before="60" w:after="60" w:line="240" w:lineRule="auto"/>
        <w:rPr>
          <w:rFonts w:ascii="Arial" w:eastAsia="Times New Roman" w:hAnsi="Arial" w:cs="Times New Roman"/>
          <w:i/>
          <w:iCs/>
          <w:color w:val="19161B"/>
          <w:sz w:val="16"/>
          <w:szCs w:val="16"/>
          <w:lang w:eastAsia="en-US"/>
        </w:rPr>
      </w:pPr>
      <w:r w:rsidRPr="003548F5">
        <w:rPr>
          <w:rFonts w:ascii="Arial" w:eastAsia="Times New Roman" w:hAnsi="Arial" w:cs="Times New Roman"/>
          <w:i/>
          <w:iCs/>
          <w:color w:val="19161B"/>
          <w:sz w:val="16"/>
          <w:szCs w:val="16"/>
          <w:lang w:eastAsia="en-US"/>
        </w:rPr>
        <w:t xml:space="preserve">α) ενισχύσεις προς επιχειρήσεις που δραστηριοποιούνται στους τομείς της αλιείας και της υδατοκαλλιέργειας, που εμπίπτουν στον κανονισμό (ΕΚ) αριθ. 104/2000 του Συμβουλίου ( 1 )· </w:t>
      </w:r>
    </w:p>
    <w:p w:rsidR="000D3B1C" w:rsidRPr="003548F5" w:rsidRDefault="000D3B1C" w:rsidP="00042B01">
      <w:pPr>
        <w:autoSpaceDE w:val="0"/>
        <w:autoSpaceDN w:val="0"/>
        <w:spacing w:before="60" w:after="60" w:line="240" w:lineRule="auto"/>
        <w:rPr>
          <w:rFonts w:ascii="Arial" w:eastAsia="Times New Roman" w:hAnsi="Arial" w:cs="Times New Roman"/>
          <w:i/>
          <w:iCs/>
          <w:color w:val="19161B"/>
          <w:sz w:val="16"/>
          <w:szCs w:val="16"/>
          <w:lang w:eastAsia="en-US"/>
        </w:rPr>
      </w:pPr>
      <w:r w:rsidRPr="003548F5">
        <w:rPr>
          <w:rFonts w:ascii="Arial" w:eastAsia="Times New Roman" w:hAnsi="Arial" w:cs="Times New Roman"/>
          <w:i/>
          <w:iCs/>
          <w:color w:val="19161B"/>
          <w:sz w:val="16"/>
          <w:szCs w:val="16"/>
          <w:lang w:eastAsia="en-US"/>
        </w:rPr>
        <w:t xml:space="preserve">β) ενισχύσεις που χορηγούνται σε επιχειρήσεις που δραστηριοποιούνται στην πρωτογενή παραγωγή γεωργικών προϊόντων· </w:t>
      </w:r>
    </w:p>
    <w:p w:rsidR="000D3B1C" w:rsidRPr="003548F5" w:rsidRDefault="000D3B1C" w:rsidP="00042B01">
      <w:pPr>
        <w:autoSpaceDE w:val="0"/>
        <w:autoSpaceDN w:val="0"/>
        <w:spacing w:before="60" w:after="60" w:line="240" w:lineRule="auto"/>
        <w:rPr>
          <w:rFonts w:ascii="Arial" w:eastAsia="Times New Roman" w:hAnsi="Arial" w:cs="Times New Roman"/>
          <w:i/>
          <w:iCs/>
          <w:color w:val="19161B"/>
          <w:sz w:val="16"/>
          <w:szCs w:val="16"/>
          <w:lang w:eastAsia="en-US"/>
        </w:rPr>
      </w:pPr>
      <w:r w:rsidRPr="003548F5">
        <w:rPr>
          <w:rFonts w:ascii="Arial" w:eastAsia="Times New Roman" w:hAnsi="Arial" w:cs="Times New Roman"/>
          <w:i/>
          <w:iCs/>
          <w:color w:val="19161B"/>
          <w:sz w:val="16"/>
          <w:szCs w:val="16"/>
          <w:lang w:eastAsia="en-US"/>
        </w:rPr>
        <w:t xml:space="preserve">γ) ενισχύσεις που χορηγούνται σε επιχειρήσεις που δραστηριοποιούνται στον τομέα της μεταποίησης και της εμπορίας γεωργικών προϊόντων, στις ακόλουθες περιπτώσεις: </w:t>
      </w:r>
    </w:p>
    <w:p w:rsidR="000D3B1C" w:rsidRPr="003548F5" w:rsidRDefault="000D3B1C" w:rsidP="00042B01">
      <w:pPr>
        <w:autoSpaceDE w:val="0"/>
        <w:autoSpaceDN w:val="0"/>
        <w:spacing w:before="60" w:after="60" w:line="240" w:lineRule="auto"/>
        <w:rPr>
          <w:rFonts w:ascii="Arial" w:eastAsia="Times New Roman" w:hAnsi="Arial" w:cs="Times New Roman"/>
          <w:i/>
          <w:iCs/>
          <w:color w:val="19161B"/>
          <w:sz w:val="16"/>
          <w:szCs w:val="16"/>
          <w:lang w:eastAsia="en-US"/>
        </w:rPr>
      </w:pPr>
      <w:r w:rsidRPr="003548F5">
        <w:rPr>
          <w:rFonts w:ascii="Arial" w:eastAsia="Times New Roman" w:hAnsi="Arial" w:cs="Times New Roman"/>
          <w:i/>
          <w:iCs/>
          <w:color w:val="19161B"/>
          <w:sz w:val="16"/>
          <w:szCs w:val="16"/>
          <w:lang w:eastAsia="en-US"/>
        </w:rPr>
        <w:t xml:space="preserve">i) 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επιχειρήσεις, </w:t>
      </w:r>
    </w:p>
    <w:p w:rsidR="000D3B1C" w:rsidRDefault="000D3B1C" w:rsidP="00042B01">
      <w:pPr>
        <w:pStyle w:val="a3"/>
        <w:rPr>
          <w:rFonts w:ascii="Arial" w:eastAsia="Times New Roman" w:hAnsi="Arial" w:cs="Times New Roman"/>
          <w:i w:val="0"/>
          <w:iCs/>
          <w:color w:val="19161B"/>
          <w:sz w:val="16"/>
          <w:szCs w:val="16"/>
          <w:lang w:val="el-GR" w:eastAsia="en-US"/>
        </w:rPr>
      </w:pPr>
      <w:r w:rsidRPr="003548F5">
        <w:rPr>
          <w:rFonts w:ascii="Arial" w:eastAsia="Times New Roman" w:hAnsi="Arial" w:cs="Times New Roman"/>
          <w:i w:val="0"/>
          <w:iCs/>
          <w:color w:val="19161B"/>
          <w:sz w:val="16"/>
          <w:szCs w:val="16"/>
          <w:lang w:eastAsia="en-US"/>
        </w:rPr>
        <w:t>ii</w:t>
      </w:r>
      <w:r w:rsidRPr="003548F5">
        <w:rPr>
          <w:rFonts w:ascii="Arial" w:eastAsia="Times New Roman" w:hAnsi="Arial" w:cs="Times New Roman"/>
          <w:i w:val="0"/>
          <w:iCs/>
          <w:color w:val="19161B"/>
          <w:sz w:val="16"/>
          <w:szCs w:val="16"/>
          <w:lang w:val="el-GR" w:eastAsia="en-US"/>
        </w:rPr>
        <w:t>) όπου η ενίσχυση συνοδεύεται από την υποχρέωση απόδοσής της εν μέρει ή εξ ολοκλήρου σε πρωτογενείς παραγωγούς·</w:t>
      </w:r>
    </w:p>
    <w:p w:rsidR="000D3B1C" w:rsidRPr="009F165B" w:rsidRDefault="000D3B1C" w:rsidP="00042B01">
      <w:pPr>
        <w:autoSpaceDE w:val="0"/>
        <w:autoSpaceDN w:val="0"/>
        <w:spacing w:before="60" w:after="60" w:line="240" w:lineRule="auto"/>
        <w:rPr>
          <w:rFonts w:ascii="Arial" w:eastAsia="Times New Roman" w:hAnsi="Arial" w:cs="Times New Roman"/>
          <w:iCs/>
          <w:color w:val="19161B"/>
          <w:sz w:val="16"/>
          <w:szCs w:val="16"/>
          <w:lang w:eastAsia="en-US"/>
        </w:rPr>
      </w:pPr>
      <w:r w:rsidRPr="009F165B">
        <w:rPr>
          <w:rFonts w:ascii="Arial" w:eastAsia="Times New Roman" w:hAnsi="Arial" w:cs="Times New Roman"/>
          <w:iCs/>
          <w:color w:val="19161B"/>
          <w:sz w:val="16"/>
          <w:szCs w:val="16"/>
          <w:lang w:eastAsia="en-US"/>
        </w:rPr>
        <w:t xml:space="preserve">δ) ενισχύσεις για δραστηριότητες που σχετίζονται με εξαγωγές προς τρίτες χώρες ή προς κράτη μέλη, ιδίως δε ενισχύσεις που συνδέονται άμεσα με τις εξαγόμενες ποσότητες, με τη δημιουργία και λειτουργία δικτύου διανομής ή με άλλες τρέχουσες δαπάνες που σχετίζονται με την εξαγωγική δραστηριότητα· </w:t>
      </w:r>
    </w:p>
    <w:p w:rsidR="000D3B1C" w:rsidRPr="009F165B" w:rsidRDefault="000D3B1C" w:rsidP="00042B01">
      <w:pPr>
        <w:autoSpaceDE w:val="0"/>
        <w:autoSpaceDN w:val="0"/>
        <w:spacing w:before="60" w:after="60" w:line="240" w:lineRule="auto"/>
        <w:rPr>
          <w:rFonts w:ascii="Arial" w:eastAsia="Times New Roman" w:hAnsi="Arial" w:cs="Times New Roman"/>
          <w:iCs/>
          <w:color w:val="19161B"/>
          <w:sz w:val="16"/>
          <w:szCs w:val="16"/>
          <w:lang w:eastAsia="en-US"/>
        </w:rPr>
      </w:pPr>
      <w:r w:rsidRPr="009F165B">
        <w:rPr>
          <w:rFonts w:ascii="Arial" w:eastAsia="Times New Roman" w:hAnsi="Arial" w:cs="Times New Roman"/>
          <w:iCs/>
          <w:color w:val="19161B"/>
          <w:sz w:val="16"/>
          <w:szCs w:val="16"/>
          <w:lang w:eastAsia="en-US"/>
        </w:rPr>
        <w:t>ε) ενισχύσεις για τις οποίες τίθεται ως όρος η χρήση εγχώριων αγαθών αντί των εισαγόμενων.</w:t>
      </w:r>
    </w:p>
    <w:p w:rsidR="000D3B1C" w:rsidRPr="003548F5" w:rsidRDefault="000D3B1C" w:rsidP="00042B01">
      <w:pPr>
        <w:pStyle w:val="a3"/>
        <w:rPr>
          <w:rFonts w:ascii="Arial" w:hAnsi="Arial"/>
          <w:sz w:val="16"/>
          <w:szCs w:val="16"/>
          <w:lang w:val="el-G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DB8"/>
    <w:multiLevelType w:val="multilevel"/>
    <w:tmpl w:val="EFC4B1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31409"/>
    <w:multiLevelType w:val="hybridMultilevel"/>
    <w:tmpl w:val="9D4AAFC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7609F6"/>
    <w:multiLevelType w:val="hybridMultilevel"/>
    <w:tmpl w:val="C71C29C8"/>
    <w:lvl w:ilvl="0" w:tplc="B33C828E">
      <w:start w:val="1"/>
      <w:numFmt w:val="decimal"/>
      <w:pStyle w:val="StyleHeading3ItalicBefore10ptAfter0ptLinespacin1"/>
      <w:lvlText w:val="2.%1"/>
      <w:lvlJc w:val="left"/>
      <w:pPr>
        <w:ind w:left="632" w:hanging="360"/>
      </w:pPr>
      <w:rPr>
        <w:rFonts w:ascii="Arial" w:hAnsi="Arial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52" w:hanging="360"/>
      </w:pPr>
    </w:lvl>
    <w:lvl w:ilvl="2" w:tplc="0408001B" w:tentative="1">
      <w:start w:val="1"/>
      <w:numFmt w:val="lowerRoman"/>
      <w:lvlText w:val="%3."/>
      <w:lvlJc w:val="right"/>
      <w:pPr>
        <w:ind w:left="2072" w:hanging="180"/>
      </w:pPr>
    </w:lvl>
    <w:lvl w:ilvl="3" w:tplc="0408000F" w:tentative="1">
      <w:start w:val="1"/>
      <w:numFmt w:val="decimal"/>
      <w:lvlText w:val="%4."/>
      <w:lvlJc w:val="left"/>
      <w:pPr>
        <w:ind w:left="2792" w:hanging="360"/>
      </w:pPr>
    </w:lvl>
    <w:lvl w:ilvl="4" w:tplc="04080019" w:tentative="1">
      <w:start w:val="1"/>
      <w:numFmt w:val="lowerLetter"/>
      <w:lvlText w:val="%5."/>
      <w:lvlJc w:val="left"/>
      <w:pPr>
        <w:ind w:left="3512" w:hanging="360"/>
      </w:pPr>
    </w:lvl>
    <w:lvl w:ilvl="5" w:tplc="0408001B" w:tentative="1">
      <w:start w:val="1"/>
      <w:numFmt w:val="lowerRoman"/>
      <w:lvlText w:val="%6."/>
      <w:lvlJc w:val="right"/>
      <w:pPr>
        <w:ind w:left="4232" w:hanging="180"/>
      </w:pPr>
    </w:lvl>
    <w:lvl w:ilvl="6" w:tplc="0408000F" w:tentative="1">
      <w:start w:val="1"/>
      <w:numFmt w:val="decimal"/>
      <w:lvlText w:val="%7."/>
      <w:lvlJc w:val="left"/>
      <w:pPr>
        <w:ind w:left="4952" w:hanging="360"/>
      </w:pPr>
    </w:lvl>
    <w:lvl w:ilvl="7" w:tplc="04080019" w:tentative="1">
      <w:start w:val="1"/>
      <w:numFmt w:val="lowerLetter"/>
      <w:lvlText w:val="%8."/>
      <w:lvlJc w:val="left"/>
      <w:pPr>
        <w:ind w:left="5672" w:hanging="360"/>
      </w:pPr>
    </w:lvl>
    <w:lvl w:ilvl="8" w:tplc="0408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>
    <w:nsid w:val="12631412"/>
    <w:multiLevelType w:val="hybridMultilevel"/>
    <w:tmpl w:val="661E0BB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15312"/>
    <w:multiLevelType w:val="hybridMultilevel"/>
    <w:tmpl w:val="34F88914"/>
    <w:lvl w:ilvl="0" w:tplc="5D667F8E">
      <w:start w:val="1"/>
      <w:numFmt w:val="bullet"/>
      <w:lvlText w:val="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D4192"/>
    <w:multiLevelType w:val="hybridMultilevel"/>
    <w:tmpl w:val="915840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C4DF3"/>
    <w:multiLevelType w:val="hybridMultilevel"/>
    <w:tmpl w:val="698EE52E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C32615C"/>
    <w:multiLevelType w:val="hybridMultilevel"/>
    <w:tmpl w:val="BF326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A0CB6"/>
    <w:multiLevelType w:val="hybridMultilevel"/>
    <w:tmpl w:val="C5446234"/>
    <w:lvl w:ilvl="0" w:tplc="7C28A17A">
      <w:start w:val="1"/>
      <w:numFmt w:val="decimal"/>
      <w:lvlText w:val="2.%1"/>
      <w:lvlJc w:val="left"/>
      <w:pPr>
        <w:ind w:left="992" w:hanging="360"/>
      </w:pPr>
      <w:rPr>
        <w:rFonts w:ascii="Arial" w:hAnsi="Arial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712" w:hanging="360"/>
      </w:pPr>
    </w:lvl>
    <w:lvl w:ilvl="2" w:tplc="0408001B" w:tentative="1">
      <w:start w:val="1"/>
      <w:numFmt w:val="lowerRoman"/>
      <w:lvlText w:val="%3."/>
      <w:lvlJc w:val="right"/>
      <w:pPr>
        <w:ind w:left="2432" w:hanging="180"/>
      </w:pPr>
    </w:lvl>
    <w:lvl w:ilvl="3" w:tplc="0408000F" w:tentative="1">
      <w:start w:val="1"/>
      <w:numFmt w:val="decimal"/>
      <w:lvlText w:val="%4."/>
      <w:lvlJc w:val="left"/>
      <w:pPr>
        <w:ind w:left="3152" w:hanging="360"/>
      </w:pPr>
    </w:lvl>
    <w:lvl w:ilvl="4" w:tplc="04080019" w:tentative="1">
      <w:start w:val="1"/>
      <w:numFmt w:val="lowerLetter"/>
      <w:lvlText w:val="%5."/>
      <w:lvlJc w:val="left"/>
      <w:pPr>
        <w:ind w:left="3872" w:hanging="360"/>
      </w:pPr>
    </w:lvl>
    <w:lvl w:ilvl="5" w:tplc="0408001B" w:tentative="1">
      <w:start w:val="1"/>
      <w:numFmt w:val="lowerRoman"/>
      <w:lvlText w:val="%6."/>
      <w:lvlJc w:val="right"/>
      <w:pPr>
        <w:ind w:left="4592" w:hanging="180"/>
      </w:pPr>
    </w:lvl>
    <w:lvl w:ilvl="6" w:tplc="0408000F" w:tentative="1">
      <w:start w:val="1"/>
      <w:numFmt w:val="decimal"/>
      <w:lvlText w:val="%7."/>
      <w:lvlJc w:val="left"/>
      <w:pPr>
        <w:ind w:left="5312" w:hanging="360"/>
      </w:pPr>
    </w:lvl>
    <w:lvl w:ilvl="7" w:tplc="04080019" w:tentative="1">
      <w:start w:val="1"/>
      <w:numFmt w:val="lowerLetter"/>
      <w:lvlText w:val="%8."/>
      <w:lvlJc w:val="left"/>
      <w:pPr>
        <w:ind w:left="6032" w:hanging="360"/>
      </w:pPr>
    </w:lvl>
    <w:lvl w:ilvl="8" w:tplc="0408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>
    <w:nsid w:val="1D26690B"/>
    <w:multiLevelType w:val="hybridMultilevel"/>
    <w:tmpl w:val="3276630C"/>
    <w:lvl w:ilvl="0" w:tplc="C530671E">
      <w:start w:val="1"/>
      <w:numFmt w:val="bullet"/>
      <w:lvlText w:val="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316CD"/>
    <w:multiLevelType w:val="hybridMultilevel"/>
    <w:tmpl w:val="C282A936"/>
    <w:lvl w:ilvl="0" w:tplc="DBBAF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65C9A"/>
    <w:multiLevelType w:val="hybridMultilevel"/>
    <w:tmpl w:val="9F9A594A"/>
    <w:lvl w:ilvl="0" w:tplc="C530671E">
      <w:start w:val="1"/>
      <w:numFmt w:val="bullet"/>
      <w:lvlText w:val="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65C3E"/>
    <w:multiLevelType w:val="hybridMultilevel"/>
    <w:tmpl w:val="FDFE91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C26F70"/>
    <w:multiLevelType w:val="hybridMultilevel"/>
    <w:tmpl w:val="DC8C8ED6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9203D9"/>
    <w:multiLevelType w:val="hybridMultilevel"/>
    <w:tmpl w:val="B29CAE52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D26CC0"/>
    <w:multiLevelType w:val="hybridMultilevel"/>
    <w:tmpl w:val="FE9433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A691A"/>
    <w:multiLevelType w:val="hybridMultilevel"/>
    <w:tmpl w:val="1EE6CD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208BD"/>
    <w:multiLevelType w:val="hybridMultilevel"/>
    <w:tmpl w:val="E85EF3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62E"/>
    <w:multiLevelType w:val="hybridMultilevel"/>
    <w:tmpl w:val="2E56FD3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A2D33"/>
    <w:multiLevelType w:val="hybridMultilevel"/>
    <w:tmpl w:val="6334226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D7BB1"/>
    <w:multiLevelType w:val="hybridMultilevel"/>
    <w:tmpl w:val="FDF06C8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84432"/>
    <w:multiLevelType w:val="hybridMultilevel"/>
    <w:tmpl w:val="8B281474"/>
    <w:lvl w:ilvl="0" w:tplc="5F36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F43A99"/>
    <w:multiLevelType w:val="hybridMultilevel"/>
    <w:tmpl w:val="499C3766"/>
    <w:lvl w:ilvl="0" w:tplc="B5527D4C">
      <w:start w:val="1"/>
      <w:numFmt w:val="bullet"/>
      <w:pStyle w:val="Bullets3"/>
      <w:lvlText w:val="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color w:val="92D05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366F0"/>
    <w:multiLevelType w:val="hybridMultilevel"/>
    <w:tmpl w:val="98B24EC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C00B2"/>
    <w:multiLevelType w:val="hybridMultilevel"/>
    <w:tmpl w:val="C49658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825B6"/>
    <w:multiLevelType w:val="multilevel"/>
    <w:tmpl w:val="28F24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565D1"/>
    <w:multiLevelType w:val="multilevel"/>
    <w:tmpl w:val="C4965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23563"/>
    <w:multiLevelType w:val="hybridMultilevel"/>
    <w:tmpl w:val="B0868A54"/>
    <w:lvl w:ilvl="0" w:tplc="C530671E">
      <w:start w:val="1"/>
      <w:numFmt w:val="bullet"/>
      <w:lvlText w:val="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C15E2"/>
    <w:multiLevelType w:val="hybridMultilevel"/>
    <w:tmpl w:val="47B8CB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A05DBA"/>
    <w:multiLevelType w:val="hybridMultilevel"/>
    <w:tmpl w:val="D28261FE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1B2DE2"/>
    <w:multiLevelType w:val="multilevel"/>
    <w:tmpl w:val="9F9A594A"/>
    <w:lvl w:ilvl="0">
      <w:start w:val="1"/>
      <w:numFmt w:val="bullet"/>
      <w:lvlText w:val="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16B0F"/>
    <w:multiLevelType w:val="hybridMultilevel"/>
    <w:tmpl w:val="D74E4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57E40"/>
    <w:multiLevelType w:val="hybridMultilevel"/>
    <w:tmpl w:val="88EEBC2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02E5951"/>
    <w:multiLevelType w:val="hybridMultilevel"/>
    <w:tmpl w:val="6CD6C9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53C14"/>
    <w:multiLevelType w:val="hybridMultilevel"/>
    <w:tmpl w:val="2878D21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27ED6"/>
    <w:multiLevelType w:val="hybridMultilevel"/>
    <w:tmpl w:val="84C84C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D5031E1"/>
    <w:multiLevelType w:val="hybridMultilevel"/>
    <w:tmpl w:val="C046F7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66008E"/>
    <w:multiLevelType w:val="hybridMultilevel"/>
    <w:tmpl w:val="EFC4B100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9060A8"/>
    <w:multiLevelType w:val="hybridMultilevel"/>
    <w:tmpl w:val="9F90F39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921C23"/>
    <w:multiLevelType w:val="hybridMultilevel"/>
    <w:tmpl w:val="24F652D0"/>
    <w:lvl w:ilvl="0" w:tplc="0408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0">
    <w:nsid w:val="7DEB6E4E"/>
    <w:multiLevelType w:val="hybridMultilevel"/>
    <w:tmpl w:val="57D8751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17"/>
  </w:num>
  <w:num w:numId="5">
    <w:abstractNumId w:val="15"/>
  </w:num>
  <w:num w:numId="6">
    <w:abstractNumId w:val="40"/>
  </w:num>
  <w:num w:numId="7">
    <w:abstractNumId w:val="18"/>
  </w:num>
  <w:num w:numId="8">
    <w:abstractNumId w:val="16"/>
  </w:num>
  <w:num w:numId="9">
    <w:abstractNumId w:val="39"/>
  </w:num>
  <w:num w:numId="10">
    <w:abstractNumId w:val="38"/>
  </w:num>
  <w:num w:numId="11">
    <w:abstractNumId w:val="32"/>
  </w:num>
  <w:num w:numId="12">
    <w:abstractNumId w:val="29"/>
  </w:num>
  <w:num w:numId="13">
    <w:abstractNumId w:val="1"/>
  </w:num>
  <w:num w:numId="14">
    <w:abstractNumId w:val="24"/>
  </w:num>
  <w:num w:numId="15">
    <w:abstractNumId w:val="26"/>
  </w:num>
  <w:num w:numId="16">
    <w:abstractNumId w:val="23"/>
  </w:num>
  <w:num w:numId="17">
    <w:abstractNumId w:val="10"/>
  </w:num>
  <w:num w:numId="18">
    <w:abstractNumId w:val="4"/>
  </w:num>
  <w:num w:numId="19">
    <w:abstractNumId w:val="25"/>
  </w:num>
  <w:num w:numId="20">
    <w:abstractNumId w:val="14"/>
  </w:num>
  <w:num w:numId="21">
    <w:abstractNumId w:val="35"/>
  </w:num>
  <w:num w:numId="22">
    <w:abstractNumId w:val="36"/>
  </w:num>
  <w:num w:numId="23">
    <w:abstractNumId w:val="13"/>
  </w:num>
  <w:num w:numId="24">
    <w:abstractNumId w:val="3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6"/>
  </w:num>
  <w:num w:numId="28">
    <w:abstractNumId w:val="21"/>
  </w:num>
  <w:num w:numId="29">
    <w:abstractNumId w:val="5"/>
  </w:num>
  <w:num w:numId="30">
    <w:abstractNumId w:val="12"/>
  </w:num>
  <w:num w:numId="31">
    <w:abstractNumId w:val="2"/>
  </w:num>
  <w:num w:numId="32">
    <w:abstractNumId w:val="8"/>
  </w:num>
  <w:num w:numId="33">
    <w:abstractNumId w:val="27"/>
  </w:num>
  <w:num w:numId="34">
    <w:abstractNumId w:val="9"/>
  </w:num>
  <w:num w:numId="35">
    <w:abstractNumId w:val="11"/>
  </w:num>
  <w:num w:numId="36">
    <w:abstractNumId w:val="30"/>
  </w:num>
  <w:num w:numId="37">
    <w:abstractNumId w:val="37"/>
  </w:num>
  <w:num w:numId="38">
    <w:abstractNumId w:val="31"/>
  </w:num>
  <w:num w:numId="39">
    <w:abstractNumId w:val="7"/>
  </w:num>
  <w:num w:numId="40">
    <w:abstractNumId w:val="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847"/>
    <w:rsid w:val="00002B13"/>
    <w:rsid w:val="00003214"/>
    <w:rsid w:val="00003AA4"/>
    <w:rsid w:val="000040D9"/>
    <w:rsid w:val="0000455B"/>
    <w:rsid w:val="000048EA"/>
    <w:rsid w:val="000051F9"/>
    <w:rsid w:val="0000537A"/>
    <w:rsid w:val="000061F5"/>
    <w:rsid w:val="000071E0"/>
    <w:rsid w:val="00007906"/>
    <w:rsid w:val="00007980"/>
    <w:rsid w:val="00007BE3"/>
    <w:rsid w:val="000102C2"/>
    <w:rsid w:val="00010A97"/>
    <w:rsid w:val="00010B04"/>
    <w:rsid w:val="00011396"/>
    <w:rsid w:val="0001156A"/>
    <w:rsid w:val="00011E8B"/>
    <w:rsid w:val="00012909"/>
    <w:rsid w:val="00012B5A"/>
    <w:rsid w:val="0001342B"/>
    <w:rsid w:val="0001454C"/>
    <w:rsid w:val="00014CC2"/>
    <w:rsid w:val="00016B30"/>
    <w:rsid w:val="000177EE"/>
    <w:rsid w:val="00017899"/>
    <w:rsid w:val="0002017B"/>
    <w:rsid w:val="000204E3"/>
    <w:rsid w:val="000216DF"/>
    <w:rsid w:val="000216E1"/>
    <w:rsid w:val="000217C8"/>
    <w:rsid w:val="00021940"/>
    <w:rsid w:val="00022A64"/>
    <w:rsid w:val="0002309C"/>
    <w:rsid w:val="00023B16"/>
    <w:rsid w:val="000268E0"/>
    <w:rsid w:val="00026A62"/>
    <w:rsid w:val="00026D0D"/>
    <w:rsid w:val="0002734B"/>
    <w:rsid w:val="0002783E"/>
    <w:rsid w:val="00030F4A"/>
    <w:rsid w:val="0003153B"/>
    <w:rsid w:val="00031744"/>
    <w:rsid w:val="00031C31"/>
    <w:rsid w:val="00031E02"/>
    <w:rsid w:val="000321B2"/>
    <w:rsid w:val="000329AB"/>
    <w:rsid w:val="00033871"/>
    <w:rsid w:val="00033A14"/>
    <w:rsid w:val="00034264"/>
    <w:rsid w:val="00034476"/>
    <w:rsid w:val="0003484D"/>
    <w:rsid w:val="0003529C"/>
    <w:rsid w:val="00035E8C"/>
    <w:rsid w:val="00036952"/>
    <w:rsid w:val="00037042"/>
    <w:rsid w:val="00037D26"/>
    <w:rsid w:val="000401DA"/>
    <w:rsid w:val="00042B01"/>
    <w:rsid w:val="0004371B"/>
    <w:rsid w:val="00044228"/>
    <w:rsid w:val="000444CA"/>
    <w:rsid w:val="00044C2F"/>
    <w:rsid w:val="00045977"/>
    <w:rsid w:val="000471F0"/>
    <w:rsid w:val="000478F1"/>
    <w:rsid w:val="00051C57"/>
    <w:rsid w:val="0005273C"/>
    <w:rsid w:val="00052740"/>
    <w:rsid w:val="000528D8"/>
    <w:rsid w:val="00052EAD"/>
    <w:rsid w:val="000533FC"/>
    <w:rsid w:val="0005350A"/>
    <w:rsid w:val="00053987"/>
    <w:rsid w:val="00053DDA"/>
    <w:rsid w:val="00054E37"/>
    <w:rsid w:val="000554D6"/>
    <w:rsid w:val="00056B06"/>
    <w:rsid w:val="00060825"/>
    <w:rsid w:val="000608EC"/>
    <w:rsid w:val="00061D4B"/>
    <w:rsid w:val="00064B72"/>
    <w:rsid w:val="00065D89"/>
    <w:rsid w:val="000665C6"/>
    <w:rsid w:val="000669BF"/>
    <w:rsid w:val="0007059D"/>
    <w:rsid w:val="00070695"/>
    <w:rsid w:val="00070C4E"/>
    <w:rsid w:val="000717D1"/>
    <w:rsid w:val="0007300F"/>
    <w:rsid w:val="00073265"/>
    <w:rsid w:val="00073463"/>
    <w:rsid w:val="00073A58"/>
    <w:rsid w:val="00073B12"/>
    <w:rsid w:val="0007412A"/>
    <w:rsid w:val="00074C24"/>
    <w:rsid w:val="0007506D"/>
    <w:rsid w:val="0007657A"/>
    <w:rsid w:val="00077430"/>
    <w:rsid w:val="000778C0"/>
    <w:rsid w:val="00081C2F"/>
    <w:rsid w:val="000826C5"/>
    <w:rsid w:val="00084C87"/>
    <w:rsid w:val="000855CA"/>
    <w:rsid w:val="00085EB3"/>
    <w:rsid w:val="00086581"/>
    <w:rsid w:val="00086746"/>
    <w:rsid w:val="000868DA"/>
    <w:rsid w:val="00086CE7"/>
    <w:rsid w:val="00086FD8"/>
    <w:rsid w:val="00090AC1"/>
    <w:rsid w:val="00091685"/>
    <w:rsid w:val="000923D6"/>
    <w:rsid w:val="0009255B"/>
    <w:rsid w:val="00092E47"/>
    <w:rsid w:val="00092F9B"/>
    <w:rsid w:val="000930D8"/>
    <w:rsid w:val="00093D61"/>
    <w:rsid w:val="000940A1"/>
    <w:rsid w:val="00095FEE"/>
    <w:rsid w:val="00096BD3"/>
    <w:rsid w:val="000A0202"/>
    <w:rsid w:val="000A05E8"/>
    <w:rsid w:val="000A09A3"/>
    <w:rsid w:val="000A1877"/>
    <w:rsid w:val="000A1D3B"/>
    <w:rsid w:val="000A1FCA"/>
    <w:rsid w:val="000A2D56"/>
    <w:rsid w:val="000A303C"/>
    <w:rsid w:val="000A3ABB"/>
    <w:rsid w:val="000A3D0D"/>
    <w:rsid w:val="000A460C"/>
    <w:rsid w:val="000A58F0"/>
    <w:rsid w:val="000A6750"/>
    <w:rsid w:val="000A7C81"/>
    <w:rsid w:val="000B07FE"/>
    <w:rsid w:val="000B167C"/>
    <w:rsid w:val="000B2468"/>
    <w:rsid w:val="000B25A7"/>
    <w:rsid w:val="000B4FAE"/>
    <w:rsid w:val="000B63E0"/>
    <w:rsid w:val="000B679E"/>
    <w:rsid w:val="000B67EA"/>
    <w:rsid w:val="000B6FBF"/>
    <w:rsid w:val="000B749E"/>
    <w:rsid w:val="000C038F"/>
    <w:rsid w:val="000C2A52"/>
    <w:rsid w:val="000C3032"/>
    <w:rsid w:val="000C3AEF"/>
    <w:rsid w:val="000C4109"/>
    <w:rsid w:val="000C4146"/>
    <w:rsid w:val="000C536C"/>
    <w:rsid w:val="000C5EFC"/>
    <w:rsid w:val="000C60CA"/>
    <w:rsid w:val="000C6476"/>
    <w:rsid w:val="000D02D1"/>
    <w:rsid w:val="000D1EA6"/>
    <w:rsid w:val="000D264F"/>
    <w:rsid w:val="000D2AF7"/>
    <w:rsid w:val="000D2CE4"/>
    <w:rsid w:val="000D2EB9"/>
    <w:rsid w:val="000D37BD"/>
    <w:rsid w:val="000D3B1C"/>
    <w:rsid w:val="000D3D80"/>
    <w:rsid w:val="000D4667"/>
    <w:rsid w:val="000D4B8A"/>
    <w:rsid w:val="000D6A0C"/>
    <w:rsid w:val="000D6D01"/>
    <w:rsid w:val="000D6E22"/>
    <w:rsid w:val="000D72E6"/>
    <w:rsid w:val="000D76D2"/>
    <w:rsid w:val="000D7964"/>
    <w:rsid w:val="000E0874"/>
    <w:rsid w:val="000E08D3"/>
    <w:rsid w:val="000E1070"/>
    <w:rsid w:val="000E1281"/>
    <w:rsid w:val="000E1666"/>
    <w:rsid w:val="000E1886"/>
    <w:rsid w:val="000E1A76"/>
    <w:rsid w:val="000E2344"/>
    <w:rsid w:val="000E2432"/>
    <w:rsid w:val="000E243B"/>
    <w:rsid w:val="000E2D45"/>
    <w:rsid w:val="000E3075"/>
    <w:rsid w:val="000E3A90"/>
    <w:rsid w:val="000E4419"/>
    <w:rsid w:val="000E46EA"/>
    <w:rsid w:val="000E5CA5"/>
    <w:rsid w:val="000E6077"/>
    <w:rsid w:val="000E6D30"/>
    <w:rsid w:val="000F0A59"/>
    <w:rsid w:val="000F243E"/>
    <w:rsid w:val="000F25A7"/>
    <w:rsid w:val="000F2F38"/>
    <w:rsid w:val="000F328E"/>
    <w:rsid w:val="000F4444"/>
    <w:rsid w:val="000F5FF9"/>
    <w:rsid w:val="00101DE3"/>
    <w:rsid w:val="001022CA"/>
    <w:rsid w:val="00103CFE"/>
    <w:rsid w:val="0010547C"/>
    <w:rsid w:val="00105AA1"/>
    <w:rsid w:val="00105B16"/>
    <w:rsid w:val="00105C1A"/>
    <w:rsid w:val="00105E47"/>
    <w:rsid w:val="00106544"/>
    <w:rsid w:val="00106AB1"/>
    <w:rsid w:val="001070F5"/>
    <w:rsid w:val="00107757"/>
    <w:rsid w:val="00107EBD"/>
    <w:rsid w:val="00110AC3"/>
    <w:rsid w:val="00111449"/>
    <w:rsid w:val="00111569"/>
    <w:rsid w:val="0011191B"/>
    <w:rsid w:val="00111A71"/>
    <w:rsid w:val="00111C41"/>
    <w:rsid w:val="001122ED"/>
    <w:rsid w:val="00112B68"/>
    <w:rsid w:val="00112FD6"/>
    <w:rsid w:val="001131DA"/>
    <w:rsid w:val="00113370"/>
    <w:rsid w:val="00115E7A"/>
    <w:rsid w:val="00120208"/>
    <w:rsid w:val="00120B23"/>
    <w:rsid w:val="00120F2D"/>
    <w:rsid w:val="001213D4"/>
    <w:rsid w:val="00121A39"/>
    <w:rsid w:val="00121C97"/>
    <w:rsid w:val="00121DAF"/>
    <w:rsid w:val="00123BF6"/>
    <w:rsid w:val="001245D8"/>
    <w:rsid w:val="00124CAD"/>
    <w:rsid w:val="0012529D"/>
    <w:rsid w:val="0012539F"/>
    <w:rsid w:val="00125451"/>
    <w:rsid w:val="00125691"/>
    <w:rsid w:val="00125A91"/>
    <w:rsid w:val="001263CB"/>
    <w:rsid w:val="001276FE"/>
    <w:rsid w:val="00127842"/>
    <w:rsid w:val="00127A88"/>
    <w:rsid w:val="001301C5"/>
    <w:rsid w:val="00130503"/>
    <w:rsid w:val="001305C2"/>
    <w:rsid w:val="00131E04"/>
    <w:rsid w:val="00132A11"/>
    <w:rsid w:val="00132BEC"/>
    <w:rsid w:val="001349EE"/>
    <w:rsid w:val="001353AD"/>
    <w:rsid w:val="00136B80"/>
    <w:rsid w:val="001376CF"/>
    <w:rsid w:val="001412C6"/>
    <w:rsid w:val="001416C8"/>
    <w:rsid w:val="00141DA8"/>
    <w:rsid w:val="00142768"/>
    <w:rsid w:val="00142A50"/>
    <w:rsid w:val="00144750"/>
    <w:rsid w:val="0014660B"/>
    <w:rsid w:val="00147977"/>
    <w:rsid w:val="001510BA"/>
    <w:rsid w:val="00151628"/>
    <w:rsid w:val="00151BC1"/>
    <w:rsid w:val="00151C80"/>
    <w:rsid w:val="0015271E"/>
    <w:rsid w:val="00153924"/>
    <w:rsid w:val="0015484D"/>
    <w:rsid w:val="00155462"/>
    <w:rsid w:val="00155A07"/>
    <w:rsid w:val="0015606A"/>
    <w:rsid w:val="00157238"/>
    <w:rsid w:val="00160C8B"/>
    <w:rsid w:val="001612AF"/>
    <w:rsid w:val="001617A8"/>
    <w:rsid w:val="0016243A"/>
    <w:rsid w:val="00162FCA"/>
    <w:rsid w:val="001635B3"/>
    <w:rsid w:val="001638F1"/>
    <w:rsid w:val="00163959"/>
    <w:rsid w:val="001641FF"/>
    <w:rsid w:val="001650BC"/>
    <w:rsid w:val="001659F6"/>
    <w:rsid w:val="00165D5C"/>
    <w:rsid w:val="001667DB"/>
    <w:rsid w:val="00166B36"/>
    <w:rsid w:val="00166F4C"/>
    <w:rsid w:val="001679DE"/>
    <w:rsid w:val="001705AF"/>
    <w:rsid w:val="00170969"/>
    <w:rsid w:val="00170F92"/>
    <w:rsid w:val="001712EE"/>
    <w:rsid w:val="00171454"/>
    <w:rsid w:val="00171B73"/>
    <w:rsid w:val="00171F98"/>
    <w:rsid w:val="00175F9C"/>
    <w:rsid w:val="0017612B"/>
    <w:rsid w:val="00176972"/>
    <w:rsid w:val="00176DEC"/>
    <w:rsid w:val="00177D5E"/>
    <w:rsid w:val="001806BB"/>
    <w:rsid w:val="00180B7A"/>
    <w:rsid w:val="00180C14"/>
    <w:rsid w:val="00181340"/>
    <w:rsid w:val="0018138D"/>
    <w:rsid w:val="00181B4E"/>
    <w:rsid w:val="00182320"/>
    <w:rsid w:val="001832B5"/>
    <w:rsid w:val="001833AE"/>
    <w:rsid w:val="0018380D"/>
    <w:rsid w:val="001846C4"/>
    <w:rsid w:val="00184B3A"/>
    <w:rsid w:val="00184DB5"/>
    <w:rsid w:val="001851EC"/>
    <w:rsid w:val="00185856"/>
    <w:rsid w:val="00185A8E"/>
    <w:rsid w:val="00186318"/>
    <w:rsid w:val="001866FB"/>
    <w:rsid w:val="0018796B"/>
    <w:rsid w:val="00190C09"/>
    <w:rsid w:val="00191D25"/>
    <w:rsid w:val="00192722"/>
    <w:rsid w:val="00192BDE"/>
    <w:rsid w:val="00192CF1"/>
    <w:rsid w:val="00193A77"/>
    <w:rsid w:val="00193C86"/>
    <w:rsid w:val="00194203"/>
    <w:rsid w:val="00194350"/>
    <w:rsid w:val="001959FC"/>
    <w:rsid w:val="00195DBB"/>
    <w:rsid w:val="00196871"/>
    <w:rsid w:val="00197828"/>
    <w:rsid w:val="00197B71"/>
    <w:rsid w:val="001A0310"/>
    <w:rsid w:val="001A2C27"/>
    <w:rsid w:val="001A2F87"/>
    <w:rsid w:val="001A3B16"/>
    <w:rsid w:val="001A3DF4"/>
    <w:rsid w:val="001A4FD9"/>
    <w:rsid w:val="001A5131"/>
    <w:rsid w:val="001A6899"/>
    <w:rsid w:val="001A794F"/>
    <w:rsid w:val="001B05DB"/>
    <w:rsid w:val="001B297F"/>
    <w:rsid w:val="001B2C7E"/>
    <w:rsid w:val="001B2FF8"/>
    <w:rsid w:val="001B463F"/>
    <w:rsid w:val="001B4E67"/>
    <w:rsid w:val="001B66C2"/>
    <w:rsid w:val="001B7268"/>
    <w:rsid w:val="001B7E71"/>
    <w:rsid w:val="001B7EB2"/>
    <w:rsid w:val="001C05DB"/>
    <w:rsid w:val="001C0BA9"/>
    <w:rsid w:val="001C1929"/>
    <w:rsid w:val="001C1D7B"/>
    <w:rsid w:val="001C2CEC"/>
    <w:rsid w:val="001C3130"/>
    <w:rsid w:val="001C3847"/>
    <w:rsid w:val="001C4CF7"/>
    <w:rsid w:val="001C544B"/>
    <w:rsid w:val="001C565A"/>
    <w:rsid w:val="001C58B6"/>
    <w:rsid w:val="001C5D61"/>
    <w:rsid w:val="001C65F5"/>
    <w:rsid w:val="001C77E8"/>
    <w:rsid w:val="001C7BF9"/>
    <w:rsid w:val="001C7DE4"/>
    <w:rsid w:val="001D0EE0"/>
    <w:rsid w:val="001D18B3"/>
    <w:rsid w:val="001D1A63"/>
    <w:rsid w:val="001D25BD"/>
    <w:rsid w:val="001D2C00"/>
    <w:rsid w:val="001D2FEC"/>
    <w:rsid w:val="001D30F8"/>
    <w:rsid w:val="001D31AB"/>
    <w:rsid w:val="001D3D14"/>
    <w:rsid w:val="001D4EA1"/>
    <w:rsid w:val="001D4FDE"/>
    <w:rsid w:val="001D71DF"/>
    <w:rsid w:val="001D76E0"/>
    <w:rsid w:val="001E08B9"/>
    <w:rsid w:val="001E1089"/>
    <w:rsid w:val="001E196A"/>
    <w:rsid w:val="001E21D5"/>
    <w:rsid w:val="001E329E"/>
    <w:rsid w:val="001E424E"/>
    <w:rsid w:val="001E4AD2"/>
    <w:rsid w:val="001E4EE4"/>
    <w:rsid w:val="001E5F85"/>
    <w:rsid w:val="001E6019"/>
    <w:rsid w:val="001E6925"/>
    <w:rsid w:val="001E71E7"/>
    <w:rsid w:val="001F10BB"/>
    <w:rsid w:val="001F11DB"/>
    <w:rsid w:val="001F1578"/>
    <w:rsid w:val="001F1EA7"/>
    <w:rsid w:val="001F25F0"/>
    <w:rsid w:val="001F2AFC"/>
    <w:rsid w:val="001F3FED"/>
    <w:rsid w:val="001F452B"/>
    <w:rsid w:val="001F4C9E"/>
    <w:rsid w:val="001F55E6"/>
    <w:rsid w:val="001F5BAF"/>
    <w:rsid w:val="001F5BB7"/>
    <w:rsid w:val="001F6292"/>
    <w:rsid w:val="001F6794"/>
    <w:rsid w:val="001F6CFB"/>
    <w:rsid w:val="001F7FCD"/>
    <w:rsid w:val="0020017E"/>
    <w:rsid w:val="0020080F"/>
    <w:rsid w:val="00200B7A"/>
    <w:rsid w:val="002034D1"/>
    <w:rsid w:val="00203BE7"/>
    <w:rsid w:val="00204A5F"/>
    <w:rsid w:val="00204E64"/>
    <w:rsid w:val="002068C7"/>
    <w:rsid w:val="00206EBF"/>
    <w:rsid w:val="00206F85"/>
    <w:rsid w:val="00206F90"/>
    <w:rsid w:val="00210518"/>
    <w:rsid w:val="002107DE"/>
    <w:rsid w:val="00210FDA"/>
    <w:rsid w:val="002117FB"/>
    <w:rsid w:val="0021214C"/>
    <w:rsid w:val="0021220C"/>
    <w:rsid w:val="0021506F"/>
    <w:rsid w:val="00215245"/>
    <w:rsid w:val="0021569C"/>
    <w:rsid w:val="002160BB"/>
    <w:rsid w:val="00216329"/>
    <w:rsid w:val="00216460"/>
    <w:rsid w:val="002168B1"/>
    <w:rsid w:val="00217639"/>
    <w:rsid w:val="00220DDC"/>
    <w:rsid w:val="00220F9C"/>
    <w:rsid w:val="00221544"/>
    <w:rsid w:val="00221EE4"/>
    <w:rsid w:val="002223D9"/>
    <w:rsid w:val="00222BC1"/>
    <w:rsid w:val="00223123"/>
    <w:rsid w:val="0022370B"/>
    <w:rsid w:val="00223BE1"/>
    <w:rsid w:val="0022478E"/>
    <w:rsid w:val="002248C9"/>
    <w:rsid w:val="00224A30"/>
    <w:rsid w:val="00225993"/>
    <w:rsid w:val="00226228"/>
    <w:rsid w:val="002269C0"/>
    <w:rsid w:val="00227C3C"/>
    <w:rsid w:val="002310CD"/>
    <w:rsid w:val="00232B39"/>
    <w:rsid w:val="00233825"/>
    <w:rsid w:val="002338C7"/>
    <w:rsid w:val="00233DB0"/>
    <w:rsid w:val="00234294"/>
    <w:rsid w:val="002343C1"/>
    <w:rsid w:val="00234E00"/>
    <w:rsid w:val="00234E8C"/>
    <w:rsid w:val="00235585"/>
    <w:rsid w:val="002362AC"/>
    <w:rsid w:val="0023787D"/>
    <w:rsid w:val="0024026C"/>
    <w:rsid w:val="00240D17"/>
    <w:rsid w:val="0024298C"/>
    <w:rsid w:val="002450A2"/>
    <w:rsid w:val="002456AF"/>
    <w:rsid w:val="00245E2B"/>
    <w:rsid w:val="00247E69"/>
    <w:rsid w:val="00247ED9"/>
    <w:rsid w:val="00250446"/>
    <w:rsid w:val="00251419"/>
    <w:rsid w:val="00251A09"/>
    <w:rsid w:val="00251C2F"/>
    <w:rsid w:val="00251F32"/>
    <w:rsid w:val="00251FFB"/>
    <w:rsid w:val="00252392"/>
    <w:rsid w:val="00253512"/>
    <w:rsid w:val="0025504E"/>
    <w:rsid w:val="0026111B"/>
    <w:rsid w:val="0026142A"/>
    <w:rsid w:val="00263500"/>
    <w:rsid w:val="00263E6D"/>
    <w:rsid w:val="00264417"/>
    <w:rsid w:val="002646F4"/>
    <w:rsid w:val="00264A26"/>
    <w:rsid w:val="00265CD7"/>
    <w:rsid w:val="00270FC1"/>
    <w:rsid w:val="00271167"/>
    <w:rsid w:val="002717B2"/>
    <w:rsid w:val="00271C4B"/>
    <w:rsid w:val="00271D66"/>
    <w:rsid w:val="00271F5D"/>
    <w:rsid w:val="00272474"/>
    <w:rsid w:val="00272AA9"/>
    <w:rsid w:val="00272BAE"/>
    <w:rsid w:val="00273A37"/>
    <w:rsid w:val="00274470"/>
    <w:rsid w:val="00274D1C"/>
    <w:rsid w:val="0027611F"/>
    <w:rsid w:val="0027626A"/>
    <w:rsid w:val="0027626C"/>
    <w:rsid w:val="00277258"/>
    <w:rsid w:val="002773E0"/>
    <w:rsid w:val="00280314"/>
    <w:rsid w:val="00281254"/>
    <w:rsid w:val="0028140B"/>
    <w:rsid w:val="00281946"/>
    <w:rsid w:val="002821E3"/>
    <w:rsid w:val="0028252E"/>
    <w:rsid w:val="00282E5F"/>
    <w:rsid w:val="00283054"/>
    <w:rsid w:val="0028319F"/>
    <w:rsid w:val="00283353"/>
    <w:rsid w:val="002835C5"/>
    <w:rsid w:val="00283CBF"/>
    <w:rsid w:val="00283DC2"/>
    <w:rsid w:val="00284052"/>
    <w:rsid w:val="00285D89"/>
    <w:rsid w:val="00286A95"/>
    <w:rsid w:val="00291339"/>
    <w:rsid w:val="00291935"/>
    <w:rsid w:val="00291B4A"/>
    <w:rsid w:val="00291E4F"/>
    <w:rsid w:val="002921C7"/>
    <w:rsid w:val="0029389F"/>
    <w:rsid w:val="0029568A"/>
    <w:rsid w:val="00295DE0"/>
    <w:rsid w:val="002960E5"/>
    <w:rsid w:val="0029624B"/>
    <w:rsid w:val="00296C8E"/>
    <w:rsid w:val="00296D18"/>
    <w:rsid w:val="002975C8"/>
    <w:rsid w:val="002A03FA"/>
    <w:rsid w:val="002A049D"/>
    <w:rsid w:val="002A0706"/>
    <w:rsid w:val="002A0E17"/>
    <w:rsid w:val="002A1658"/>
    <w:rsid w:val="002A17FD"/>
    <w:rsid w:val="002A196A"/>
    <w:rsid w:val="002A2ABD"/>
    <w:rsid w:val="002A326D"/>
    <w:rsid w:val="002A3B28"/>
    <w:rsid w:val="002A480D"/>
    <w:rsid w:val="002A51C3"/>
    <w:rsid w:val="002A54A2"/>
    <w:rsid w:val="002A55AA"/>
    <w:rsid w:val="002A585E"/>
    <w:rsid w:val="002A5BFC"/>
    <w:rsid w:val="002A5EEA"/>
    <w:rsid w:val="002A614F"/>
    <w:rsid w:val="002A7050"/>
    <w:rsid w:val="002A7EC7"/>
    <w:rsid w:val="002B0AFA"/>
    <w:rsid w:val="002B0BFA"/>
    <w:rsid w:val="002B1556"/>
    <w:rsid w:val="002B19CD"/>
    <w:rsid w:val="002B276B"/>
    <w:rsid w:val="002B288A"/>
    <w:rsid w:val="002B6263"/>
    <w:rsid w:val="002B675F"/>
    <w:rsid w:val="002B6B59"/>
    <w:rsid w:val="002B70B4"/>
    <w:rsid w:val="002B722C"/>
    <w:rsid w:val="002B7D00"/>
    <w:rsid w:val="002C01A3"/>
    <w:rsid w:val="002C0AC3"/>
    <w:rsid w:val="002C15BA"/>
    <w:rsid w:val="002C1753"/>
    <w:rsid w:val="002C17BB"/>
    <w:rsid w:val="002C1B23"/>
    <w:rsid w:val="002C265F"/>
    <w:rsid w:val="002C2979"/>
    <w:rsid w:val="002C29E1"/>
    <w:rsid w:val="002C2AD7"/>
    <w:rsid w:val="002C2D8F"/>
    <w:rsid w:val="002C2F70"/>
    <w:rsid w:val="002C48AF"/>
    <w:rsid w:val="002C4AA3"/>
    <w:rsid w:val="002C4BFF"/>
    <w:rsid w:val="002C5886"/>
    <w:rsid w:val="002C6221"/>
    <w:rsid w:val="002D0CD9"/>
    <w:rsid w:val="002D0CFD"/>
    <w:rsid w:val="002D1A58"/>
    <w:rsid w:val="002D27B5"/>
    <w:rsid w:val="002D33A6"/>
    <w:rsid w:val="002D3910"/>
    <w:rsid w:val="002D3B4C"/>
    <w:rsid w:val="002D5416"/>
    <w:rsid w:val="002D5D94"/>
    <w:rsid w:val="002D6211"/>
    <w:rsid w:val="002D6BDE"/>
    <w:rsid w:val="002D6D9C"/>
    <w:rsid w:val="002D7D06"/>
    <w:rsid w:val="002D7D29"/>
    <w:rsid w:val="002E014D"/>
    <w:rsid w:val="002E0E1C"/>
    <w:rsid w:val="002E2EDD"/>
    <w:rsid w:val="002E34AD"/>
    <w:rsid w:val="002E3A5D"/>
    <w:rsid w:val="002E4359"/>
    <w:rsid w:val="002E60BD"/>
    <w:rsid w:val="002E6D86"/>
    <w:rsid w:val="002E6F14"/>
    <w:rsid w:val="002E77F6"/>
    <w:rsid w:val="002E7EAB"/>
    <w:rsid w:val="002F0599"/>
    <w:rsid w:val="002F0AB6"/>
    <w:rsid w:val="002F2276"/>
    <w:rsid w:val="002F2467"/>
    <w:rsid w:val="002F2FAD"/>
    <w:rsid w:val="002F4457"/>
    <w:rsid w:val="002F5522"/>
    <w:rsid w:val="002F64EB"/>
    <w:rsid w:val="002F7E74"/>
    <w:rsid w:val="00300247"/>
    <w:rsid w:val="0030122D"/>
    <w:rsid w:val="00301467"/>
    <w:rsid w:val="00302361"/>
    <w:rsid w:val="00302DF1"/>
    <w:rsid w:val="00304CE9"/>
    <w:rsid w:val="0030505F"/>
    <w:rsid w:val="00306E87"/>
    <w:rsid w:val="0030793B"/>
    <w:rsid w:val="00307986"/>
    <w:rsid w:val="00310E7F"/>
    <w:rsid w:val="00311505"/>
    <w:rsid w:val="00312ED6"/>
    <w:rsid w:val="00312FCC"/>
    <w:rsid w:val="003133A0"/>
    <w:rsid w:val="003138DC"/>
    <w:rsid w:val="003147A0"/>
    <w:rsid w:val="00315E37"/>
    <w:rsid w:val="003165F5"/>
    <w:rsid w:val="00316700"/>
    <w:rsid w:val="00316839"/>
    <w:rsid w:val="00321281"/>
    <w:rsid w:val="00322038"/>
    <w:rsid w:val="00322A30"/>
    <w:rsid w:val="003235AC"/>
    <w:rsid w:val="003236C3"/>
    <w:rsid w:val="0032407E"/>
    <w:rsid w:val="00324831"/>
    <w:rsid w:val="00325605"/>
    <w:rsid w:val="00326AA6"/>
    <w:rsid w:val="0032754C"/>
    <w:rsid w:val="00327EC0"/>
    <w:rsid w:val="00330313"/>
    <w:rsid w:val="00330429"/>
    <w:rsid w:val="00330526"/>
    <w:rsid w:val="00330746"/>
    <w:rsid w:val="003315C8"/>
    <w:rsid w:val="003318D2"/>
    <w:rsid w:val="00331D45"/>
    <w:rsid w:val="003330AC"/>
    <w:rsid w:val="00333143"/>
    <w:rsid w:val="003342C4"/>
    <w:rsid w:val="00334F15"/>
    <w:rsid w:val="00335C0C"/>
    <w:rsid w:val="00336513"/>
    <w:rsid w:val="0033665C"/>
    <w:rsid w:val="003367CC"/>
    <w:rsid w:val="0033697E"/>
    <w:rsid w:val="00340FC5"/>
    <w:rsid w:val="0034111C"/>
    <w:rsid w:val="0034183E"/>
    <w:rsid w:val="00342749"/>
    <w:rsid w:val="003431B8"/>
    <w:rsid w:val="0034455B"/>
    <w:rsid w:val="00344933"/>
    <w:rsid w:val="00345544"/>
    <w:rsid w:val="00345E48"/>
    <w:rsid w:val="003462E6"/>
    <w:rsid w:val="003466C6"/>
    <w:rsid w:val="00347438"/>
    <w:rsid w:val="00347947"/>
    <w:rsid w:val="00351A37"/>
    <w:rsid w:val="00352ED7"/>
    <w:rsid w:val="0035374F"/>
    <w:rsid w:val="0035443B"/>
    <w:rsid w:val="003544AD"/>
    <w:rsid w:val="003548F5"/>
    <w:rsid w:val="00356799"/>
    <w:rsid w:val="003605DA"/>
    <w:rsid w:val="00360FF4"/>
    <w:rsid w:val="00361B9B"/>
    <w:rsid w:val="00361BB0"/>
    <w:rsid w:val="003621CF"/>
    <w:rsid w:val="00363C23"/>
    <w:rsid w:val="00363FBB"/>
    <w:rsid w:val="0036476D"/>
    <w:rsid w:val="003654F9"/>
    <w:rsid w:val="00365539"/>
    <w:rsid w:val="00365948"/>
    <w:rsid w:val="003678CF"/>
    <w:rsid w:val="00370085"/>
    <w:rsid w:val="003710B8"/>
    <w:rsid w:val="003713AA"/>
    <w:rsid w:val="0037344E"/>
    <w:rsid w:val="00373AE6"/>
    <w:rsid w:val="003750D7"/>
    <w:rsid w:val="00376F10"/>
    <w:rsid w:val="00376FE0"/>
    <w:rsid w:val="00380156"/>
    <w:rsid w:val="00381D9A"/>
    <w:rsid w:val="00384224"/>
    <w:rsid w:val="003846C8"/>
    <w:rsid w:val="00384C3C"/>
    <w:rsid w:val="0038501E"/>
    <w:rsid w:val="00385D5C"/>
    <w:rsid w:val="0038655C"/>
    <w:rsid w:val="00386B01"/>
    <w:rsid w:val="00386B2E"/>
    <w:rsid w:val="00386EB1"/>
    <w:rsid w:val="00387114"/>
    <w:rsid w:val="003873BF"/>
    <w:rsid w:val="00390812"/>
    <w:rsid w:val="00391CF2"/>
    <w:rsid w:val="0039286F"/>
    <w:rsid w:val="00392F5B"/>
    <w:rsid w:val="00394AFB"/>
    <w:rsid w:val="00394BAB"/>
    <w:rsid w:val="003950E5"/>
    <w:rsid w:val="00395C48"/>
    <w:rsid w:val="00395F45"/>
    <w:rsid w:val="0039603F"/>
    <w:rsid w:val="003960F4"/>
    <w:rsid w:val="003964D1"/>
    <w:rsid w:val="003964E8"/>
    <w:rsid w:val="00396CC4"/>
    <w:rsid w:val="00396E7E"/>
    <w:rsid w:val="003979D5"/>
    <w:rsid w:val="00397ADA"/>
    <w:rsid w:val="00397B9F"/>
    <w:rsid w:val="003A0161"/>
    <w:rsid w:val="003A01F5"/>
    <w:rsid w:val="003A1E87"/>
    <w:rsid w:val="003A20C4"/>
    <w:rsid w:val="003A233C"/>
    <w:rsid w:val="003A29BF"/>
    <w:rsid w:val="003A4ED3"/>
    <w:rsid w:val="003A5556"/>
    <w:rsid w:val="003A55FE"/>
    <w:rsid w:val="003A5C7A"/>
    <w:rsid w:val="003A61C8"/>
    <w:rsid w:val="003A639D"/>
    <w:rsid w:val="003A69B5"/>
    <w:rsid w:val="003A7199"/>
    <w:rsid w:val="003B0B38"/>
    <w:rsid w:val="003B0C22"/>
    <w:rsid w:val="003B1282"/>
    <w:rsid w:val="003B200A"/>
    <w:rsid w:val="003B27BB"/>
    <w:rsid w:val="003B414A"/>
    <w:rsid w:val="003B4AEC"/>
    <w:rsid w:val="003B4D69"/>
    <w:rsid w:val="003B5620"/>
    <w:rsid w:val="003B653E"/>
    <w:rsid w:val="003B6856"/>
    <w:rsid w:val="003B6E3E"/>
    <w:rsid w:val="003B7F63"/>
    <w:rsid w:val="003C02DA"/>
    <w:rsid w:val="003C0F11"/>
    <w:rsid w:val="003C1020"/>
    <w:rsid w:val="003C1D89"/>
    <w:rsid w:val="003C27B3"/>
    <w:rsid w:val="003C2B16"/>
    <w:rsid w:val="003C511B"/>
    <w:rsid w:val="003C56AD"/>
    <w:rsid w:val="003C6A77"/>
    <w:rsid w:val="003C7C9C"/>
    <w:rsid w:val="003D0012"/>
    <w:rsid w:val="003D0197"/>
    <w:rsid w:val="003D0F27"/>
    <w:rsid w:val="003D10B3"/>
    <w:rsid w:val="003D2050"/>
    <w:rsid w:val="003D22A1"/>
    <w:rsid w:val="003D22DE"/>
    <w:rsid w:val="003D4A1C"/>
    <w:rsid w:val="003D583C"/>
    <w:rsid w:val="003D5F5E"/>
    <w:rsid w:val="003D640E"/>
    <w:rsid w:val="003D6506"/>
    <w:rsid w:val="003D6805"/>
    <w:rsid w:val="003D7560"/>
    <w:rsid w:val="003D7C00"/>
    <w:rsid w:val="003D7FA4"/>
    <w:rsid w:val="003D7FB7"/>
    <w:rsid w:val="003E0C75"/>
    <w:rsid w:val="003E1322"/>
    <w:rsid w:val="003E15B6"/>
    <w:rsid w:val="003E41D3"/>
    <w:rsid w:val="003E4BD6"/>
    <w:rsid w:val="003E4CB5"/>
    <w:rsid w:val="003E5C7B"/>
    <w:rsid w:val="003E5FBD"/>
    <w:rsid w:val="003E679C"/>
    <w:rsid w:val="003E6ED7"/>
    <w:rsid w:val="003F064E"/>
    <w:rsid w:val="003F0682"/>
    <w:rsid w:val="003F0A97"/>
    <w:rsid w:val="003F146B"/>
    <w:rsid w:val="003F2098"/>
    <w:rsid w:val="003F28B8"/>
    <w:rsid w:val="003F32F8"/>
    <w:rsid w:val="003F3A27"/>
    <w:rsid w:val="003F41BF"/>
    <w:rsid w:val="003F426D"/>
    <w:rsid w:val="003F4A41"/>
    <w:rsid w:val="003F560F"/>
    <w:rsid w:val="003F6345"/>
    <w:rsid w:val="003F6B6A"/>
    <w:rsid w:val="003F6EE5"/>
    <w:rsid w:val="00400C19"/>
    <w:rsid w:val="0040106D"/>
    <w:rsid w:val="00402B77"/>
    <w:rsid w:val="00402D7F"/>
    <w:rsid w:val="00403505"/>
    <w:rsid w:val="00403EB6"/>
    <w:rsid w:val="004052ED"/>
    <w:rsid w:val="004058CA"/>
    <w:rsid w:val="00405B04"/>
    <w:rsid w:val="00405E24"/>
    <w:rsid w:val="004065DF"/>
    <w:rsid w:val="00406EBB"/>
    <w:rsid w:val="00406F1B"/>
    <w:rsid w:val="00407A5A"/>
    <w:rsid w:val="00407BBC"/>
    <w:rsid w:val="00410268"/>
    <w:rsid w:val="004103E1"/>
    <w:rsid w:val="004111C4"/>
    <w:rsid w:val="004117B3"/>
    <w:rsid w:val="00411A36"/>
    <w:rsid w:val="00412F81"/>
    <w:rsid w:val="00414055"/>
    <w:rsid w:val="004140A8"/>
    <w:rsid w:val="0041449D"/>
    <w:rsid w:val="00415014"/>
    <w:rsid w:val="00416BE8"/>
    <w:rsid w:val="00417CB5"/>
    <w:rsid w:val="00417D05"/>
    <w:rsid w:val="00422692"/>
    <w:rsid w:val="00422CD9"/>
    <w:rsid w:val="004243AB"/>
    <w:rsid w:val="00425448"/>
    <w:rsid w:val="00425819"/>
    <w:rsid w:val="00425CCD"/>
    <w:rsid w:val="00426584"/>
    <w:rsid w:val="004276A1"/>
    <w:rsid w:val="00430725"/>
    <w:rsid w:val="004331C9"/>
    <w:rsid w:val="00433279"/>
    <w:rsid w:val="004332E2"/>
    <w:rsid w:val="0043395A"/>
    <w:rsid w:val="00434334"/>
    <w:rsid w:val="00434A9D"/>
    <w:rsid w:val="0043531F"/>
    <w:rsid w:val="0043605B"/>
    <w:rsid w:val="00436302"/>
    <w:rsid w:val="004368B8"/>
    <w:rsid w:val="004375D0"/>
    <w:rsid w:val="00437A92"/>
    <w:rsid w:val="00437E38"/>
    <w:rsid w:val="004419C5"/>
    <w:rsid w:val="00442499"/>
    <w:rsid w:val="00443F04"/>
    <w:rsid w:val="004441E8"/>
    <w:rsid w:val="00444719"/>
    <w:rsid w:val="0044524C"/>
    <w:rsid w:val="004460CA"/>
    <w:rsid w:val="004463A8"/>
    <w:rsid w:val="00447039"/>
    <w:rsid w:val="00447B9A"/>
    <w:rsid w:val="00450534"/>
    <w:rsid w:val="00450D03"/>
    <w:rsid w:val="00451123"/>
    <w:rsid w:val="00451387"/>
    <w:rsid w:val="00451968"/>
    <w:rsid w:val="00451DE4"/>
    <w:rsid w:val="00451EED"/>
    <w:rsid w:val="00452144"/>
    <w:rsid w:val="00452890"/>
    <w:rsid w:val="00452B5E"/>
    <w:rsid w:val="00452EB5"/>
    <w:rsid w:val="00453437"/>
    <w:rsid w:val="00453934"/>
    <w:rsid w:val="00453C91"/>
    <w:rsid w:val="0045569A"/>
    <w:rsid w:val="00455F3D"/>
    <w:rsid w:val="00456A3E"/>
    <w:rsid w:val="004575C2"/>
    <w:rsid w:val="00457792"/>
    <w:rsid w:val="00460F91"/>
    <w:rsid w:val="00461DCD"/>
    <w:rsid w:val="004621AD"/>
    <w:rsid w:val="00463D70"/>
    <w:rsid w:val="00464CC9"/>
    <w:rsid w:val="004679CE"/>
    <w:rsid w:val="00470530"/>
    <w:rsid w:val="00470BA4"/>
    <w:rsid w:val="00472656"/>
    <w:rsid w:val="00472D20"/>
    <w:rsid w:val="0047314F"/>
    <w:rsid w:val="00473ED0"/>
    <w:rsid w:val="00474960"/>
    <w:rsid w:val="0048032F"/>
    <w:rsid w:val="004803F2"/>
    <w:rsid w:val="00480EA0"/>
    <w:rsid w:val="004812C8"/>
    <w:rsid w:val="0048137B"/>
    <w:rsid w:val="00481FD1"/>
    <w:rsid w:val="004821C4"/>
    <w:rsid w:val="00482E67"/>
    <w:rsid w:val="00483D93"/>
    <w:rsid w:val="00484BA9"/>
    <w:rsid w:val="00484E1A"/>
    <w:rsid w:val="00486016"/>
    <w:rsid w:val="00487428"/>
    <w:rsid w:val="00487559"/>
    <w:rsid w:val="00490318"/>
    <w:rsid w:val="004903F1"/>
    <w:rsid w:val="0049084B"/>
    <w:rsid w:val="004920D4"/>
    <w:rsid w:val="00492C83"/>
    <w:rsid w:val="00492D3D"/>
    <w:rsid w:val="004941D2"/>
    <w:rsid w:val="00494BC4"/>
    <w:rsid w:val="00494CEC"/>
    <w:rsid w:val="004952F2"/>
    <w:rsid w:val="00495AA8"/>
    <w:rsid w:val="00496DD5"/>
    <w:rsid w:val="00496E56"/>
    <w:rsid w:val="00496F3F"/>
    <w:rsid w:val="004A01C5"/>
    <w:rsid w:val="004A0D6B"/>
    <w:rsid w:val="004A276A"/>
    <w:rsid w:val="004A2F4F"/>
    <w:rsid w:val="004A321D"/>
    <w:rsid w:val="004A3C39"/>
    <w:rsid w:val="004A5F46"/>
    <w:rsid w:val="004A616E"/>
    <w:rsid w:val="004A64BB"/>
    <w:rsid w:val="004A79F0"/>
    <w:rsid w:val="004B08DE"/>
    <w:rsid w:val="004B16B8"/>
    <w:rsid w:val="004B1AD0"/>
    <w:rsid w:val="004B1CCC"/>
    <w:rsid w:val="004B25EA"/>
    <w:rsid w:val="004B3204"/>
    <w:rsid w:val="004B42C4"/>
    <w:rsid w:val="004B5026"/>
    <w:rsid w:val="004B5627"/>
    <w:rsid w:val="004B59CD"/>
    <w:rsid w:val="004B5DF1"/>
    <w:rsid w:val="004B683E"/>
    <w:rsid w:val="004B76BF"/>
    <w:rsid w:val="004B7E01"/>
    <w:rsid w:val="004C090F"/>
    <w:rsid w:val="004C14E4"/>
    <w:rsid w:val="004C18ED"/>
    <w:rsid w:val="004C198A"/>
    <w:rsid w:val="004C32B8"/>
    <w:rsid w:val="004C40E8"/>
    <w:rsid w:val="004C4476"/>
    <w:rsid w:val="004C5F3E"/>
    <w:rsid w:val="004C5FC2"/>
    <w:rsid w:val="004C6CEB"/>
    <w:rsid w:val="004C77F3"/>
    <w:rsid w:val="004D0593"/>
    <w:rsid w:val="004D128F"/>
    <w:rsid w:val="004D148E"/>
    <w:rsid w:val="004D1A12"/>
    <w:rsid w:val="004D274A"/>
    <w:rsid w:val="004D2B20"/>
    <w:rsid w:val="004D2FB7"/>
    <w:rsid w:val="004D3343"/>
    <w:rsid w:val="004D3452"/>
    <w:rsid w:val="004D4AF9"/>
    <w:rsid w:val="004D5036"/>
    <w:rsid w:val="004D589C"/>
    <w:rsid w:val="004D5B72"/>
    <w:rsid w:val="004D62AF"/>
    <w:rsid w:val="004D645B"/>
    <w:rsid w:val="004D7375"/>
    <w:rsid w:val="004E1156"/>
    <w:rsid w:val="004E13C9"/>
    <w:rsid w:val="004E1E17"/>
    <w:rsid w:val="004E22AC"/>
    <w:rsid w:val="004E58EC"/>
    <w:rsid w:val="004E5A3C"/>
    <w:rsid w:val="004E6BDA"/>
    <w:rsid w:val="004E7730"/>
    <w:rsid w:val="004E7B30"/>
    <w:rsid w:val="004F0729"/>
    <w:rsid w:val="004F09E1"/>
    <w:rsid w:val="004F1089"/>
    <w:rsid w:val="004F126D"/>
    <w:rsid w:val="004F3122"/>
    <w:rsid w:val="004F4661"/>
    <w:rsid w:val="004F489B"/>
    <w:rsid w:val="004F4DF7"/>
    <w:rsid w:val="004F66C0"/>
    <w:rsid w:val="005016CB"/>
    <w:rsid w:val="00502FF3"/>
    <w:rsid w:val="005038DF"/>
    <w:rsid w:val="00504F28"/>
    <w:rsid w:val="005060CF"/>
    <w:rsid w:val="00506B51"/>
    <w:rsid w:val="00507BA0"/>
    <w:rsid w:val="00510B64"/>
    <w:rsid w:val="0051112F"/>
    <w:rsid w:val="00511238"/>
    <w:rsid w:val="00511C3F"/>
    <w:rsid w:val="00513B8E"/>
    <w:rsid w:val="00514362"/>
    <w:rsid w:val="0051645E"/>
    <w:rsid w:val="005164C8"/>
    <w:rsid w:val="0051699D"/>
    <w:rsid w:val="00516C64"/>
    <w:rsid w:val="005172BD"/>
    <w:rsid w:val="005208F6"/>
    <w:rsid w:val="00520F2A"/>
    <w:rsid w:val="005215EB"/>
    <w:rsid w:val="00521EBD"/>
    <w:rsid w:val="00523AC7"/>
    <w:rsid w:val="00524017"/>
    <w:rsid w:val="00524280"/>
    <w:rsid w:val="00524535"/>
    <w:rsid w:val="00524634"/>
    <w:rsid w:val="00524A2C"/>
    <w:rsid w:val="005253A2"/>
    <w:rsid w:val="00525798"/>
    <w:rsid w:val="00525F30"/>
    <w:rsid w:val="005263AE"/>
    <w:rsid w:val="00526C92"/>
    <w:rsid w:val="00526F1A"/>
    <w:rsid w:val="005273FA"/>
    <w:rsid w:val="0053060F"/>
    <w:rsid w:val="005308CE"/>
    <w:rsid w:val="00530A7E"/>
    <w:rsid w:val="00530FFC"/>
    <w:rsid w:val="00531C85"/>
    <w:rsid w:val="00532271"/>
    <w:rsid w:val="00532D35"/>
    <w:rsid w:val="00533DCB"/>
    <w:rsid w:val="00536C7B"/>
    <w:rsid w:val="00536C7F"/>
    <w:rsid w:val="00537EBA"/>
    <w:rsid w:val="00540828"/>
    <w:rsid w:val="0054089C"/>
    <w:rsid w:val="0054291C"/>
    <w:rsid w:val="00543766"/>
    <w:rsid w:val="00543C6A"/>
    <w:rsid w:val="00545745"/>
    <w:rsid w:val="005460C6"/>
    <w:rsid w:val="00546965"/>
    <w:rsid w:val="005479D5"/>
    <w:rsid w:val="00550D2A"/>
    <w:rsid w:val="0055201B"/>
    <w:rsid w:val="005520A8"/>
    <w:rsid w:val="005522AC"/>
    <w:rsid w:val="0055275A"/>
    <w:rsid w:val="00553649"/>
    <w:rsid w:val="00553ADF"/>
    <w:rsid w:val="00554031"/>
    <w:rsid w:val="0055418E"/>
    <w:rsid w:val="005543F2"/>
    <w:rsid w:val="00554BAD"/>
    <w:rsid w:val="005551F3"/>
    <w:rsid w:val="005553D3"/>
    <w:rsid w:val="00555922"/>
    <w:rsid w:val="00555D03"/>
    <w:rsid w:val="00557873"/>
    <w:rsid w:val="00557B24"/>
    <w:rsid w:val="0056147C"/>
    <w:rsid w:val="00561828"/>
    <w:rsid w:val="00562078"/>
    <w:rsid w:val="0056285E"/>
    <w:rsid w:val="00562927"/>
    <w:rsid w:val="00562A74"/>
    <w:rsid w:val="00563545"/>
    <w:rsid w:val="0056362F"/>
    <w:rsid w:val="0056554E"/>
    <w:rsid w:val="005655D0"/>
    <w:rsid w:val="005656E3"/>
    <w:rsid w:val="0056633A"/>
    <w:rsid w:val="005665C8"/>
    <w:rsid w:val="005666F5"/>
    <w:rsid w:val="00566A3E"/>
    <w:rsid w:val="00566C26"/>
    <w:rsid w:val="00567BF5"/>
    <w:rsid w:val="005702D3"/>
    <w:rsid w:val="00570AD1"/>
    <w:rsid w:val="0057119F"/>
    <w:rsid w:val="0057131F"/>
    <w:rsid w:val="00572F00"/>
    <w:rsid w:val="00573117"/>
    <w:rsid w:val="00573C2F"/>
    <w:rsid w:val="0057423C"/>
    <w:rsid w:val="005758E4"/>
    <w:rsid w:val="00577C72"/>
    <w:rsid w:val="00580391"/>
    <w:rsid w:val="00580DF3"/>
    <w:rsid w:val="00581B03"/>
    <w:rsid w:val="00581DA4"/>
    <w:rsid w:val="00582C6F"/>
    <w:rsid w:val="00582E38"/>
    <w:rsid w:val="0058508F"/>
    <w:rsid w:val="00585996"/>
    <w:rsid w:val="005860B2"/>
    <w:rsid w:val="005862A9"/>
    <w:rsid w:val="00587147"/>
    <w:rsid w:val="005905CD"/>
    <w:rsid w:val="00590B0F"/>
    <w:rsid w:val="005915AC"/>
    <w:rsid w:val="00591863"/>
    <w:rsid w:val="00592ABC"/>
    <w:rsid w:val="00592C30"/>
    <w:rsid w:val="005930BD"/>
    <w:rsid w:val="00593E2B"/>
    <w:rsid w:val="00594147"/>
    <w:rsid w:val="00594DE6"/>
    <w:rsid w:val="00595C3A"/>
    <w:rsid w:val="00595D64"/>
    <w:rsid w:val="00596823"/>
    <w:rsid w:val="00597DCF"/>
    <w:rsid w:val="005A041B"/>
    <w:rsid w:val="005A06C8"/>
    <w:rsid w:val="005A088C"/>
    <w:rsid w:val="005A11B4"/>
    <w:rsid w:val="005A364A"/>
    <w:rsid w:val="005A3B37"/>
    <w:rsid w:val="005A490A"/>
    <w:rsid w:val="005A492F"/>
    <w:rsid w:val="005A630B"/>
    <w:rsid w:val="005A6625"/>
    <w:rsid w:val="005A6CED"/>
    <w:rsid w:val="005A727D"/>
    <w:rsid w:val="005A786E"/>
    <w:rsid w:val="005B1EB9"/>
    <w:rsid w:val="005B26D4"/>
    <w:rsid w:val="005B3FFA"/>
    <w:rsid w:val="005B4443"/>
    <w:rsid w:val="005B4BF3"/>
    <w:rsid w:val="005B59A1"/>
    <w:rsid w:val="005B5A48"/>
    <w:rsid w:val="005B5C27"/>
    <w:rsid w:val="005B5F2C"/>
    <w:rsid w:val="005B6A83"/>
    <w:rsid w:val="005B7030"/>
    <w:rsid w:val="005B705E"/>
    <w:rsid w:val="005B7426"/>
    <w:rsid w:val="005B76E6"/>
    <w:rsid w:val="005B7A1F"/>
    <w:rsid w:val="005B7B8B"/>
    <w:rsid w:val="005B7E59"/>
    <w:rsid w:val="005C115B"/>
    <w:rsid w:val="005C1307"/>
    <w:rsid w:val="005C4340"/>
    <w:rsid w:val="005C564D"/>
    <w:rsid w:val="005C577C"/>
    <w:rsid w:val="005C6138"/>
    <w:rsid w:val="005C625C"/>
    <w:rsid w:val="005C63B7"/>
    <w:rsid w:val="005C69CE"/>
    <w:rsid w:val="005C6D7C"/>
    <w:rsid w:val="005D06DF"/>
    <w:rsid w:val="005D0C53"/>
    <w:rsid w:val="005D16F7"/>
    <w:rsid w:val="005D2A17"/>
    <w:rsid w:val="005D2A21"/>
    <w:rsid w:val="005D435E"/>
    <w:rsid w:val="005D43E4"/>
    <w:rsid w:val="005D5A64"/>
    <w:rsid w:val="005D6321"/>
    <w:rsid w:val="005D6FBB"/>
    <w:rsid w:val="005D78C1"/>
    <w:rsid w:val="005D7CF3"/>
    <w:rsid w:val="005D7E6F"/>
    <w:rsid w:val="005E03C1"/>
    <w:rsid w:val="005E0411"/>
    <w:rsid w:val="005E17DF"/>
    <w:rsid w:val="005E1CBD"/>
    <w:rsid w:val="005E33A2"/>
    <w:rsid w:val="005E3645"/>
    <w:rsid w:val="005E3BEA"/>
    <w:rsid w:val="005E3DBD"/>
    <w:rsid w:val="005E4314"/>
    <w:rsid w:val="005E4A77"/>
    <w:rsid w:val="005E523A"/>
    <w:rsid w:val="005E59B0"/>
    <w:rsid w:val="005E60B2"/>
    <w:rsid w:val="005E6382"/>
    <w:rsid w:val="005E66AF"/>
    <w:rsid w:val="005E6A64"/>
    <w:rsid w:val="005E6AF7"/>
    <w:rsid w:val="005E6B60"/>
    <w:rsid w:val="005E6C02"/>
    <w:rsid w:val="005E7501"/>
    <w:rsid w:val="005E7CC0"/>
    <w:rsid w:val="005F0AC7"/>
    <w:rsid w:val="005F1743"/>
    <w:rsid w:val="005F1896"/>
    <w:rsid w:val="005F191A"/>
    <w:rsid w:val="005F1E2D"/>
    <w:rsid w:val="005F2613"/>
    <w:rsid w:val="005F283E"/>
    <w:rsid w:val="005F2944"/>
    <w:rsid w:val="005F301B"/>
    <w:rsid w:val="005F352D"/>
    <w:rsid w:val="005F4CF9"/>
    <w:rsid w:val="005F55F5"/>
    <w:rsid w:val="005F78D6"/>
    <w:rsid w:val="00600BCA"/>
    <w:rsid w:val="00602A1A"/>
    <w:rsid w:val="0060335E"/>
    <w:rsid w:val="00603E8D"/>
    <w:rsid w:val="00605592"/>
    <w:rsid w:val="00605B45"/>
    <w:rsid w:val="00605FE2"/>
    <w:rsid w:val="006074BA"/>
    <w:rsid w:val="006077CE"/>
    <w:rsid w:val="0061102E"/>
    <w:rsid w:val="00611487"/>
    <w:rsid w:val="0061178D"/>
    <w:rsid w:val="006118CA"/>
    <w:rsid w:val="00611A5E"/>
    <w:rsid w:val="00611BCE"/>
    <w:rsid w:val="00612228"/>
    <w:rsid w:val="006129DF"/>
    <w:rsid w:val="00613452"/>
    <w:rsid w:val="00614092"/>
    <w:rsid w:val="00614888"/>
    <w:rsid w:val="00614F54"/>
    <w:rsid w:val="0061508B"/>
    <w:rsid w:val="00615698"/>
    <w:rsid w:val="006157DA"/>
    <w:rsid w:val="00615BD0"/>
    <w:rsid w:val="00616DA4"/>
    <w:rsid w:val="00617FAF"/>
    <w:rsid w:val="0062025A"/>
    <w:rsid w:val="00620D1B"/>
    <w:rsid w:val="006217CC"/>
    <w:rsid w:val="006220CB"/>
    <w:rsid w:val="00622D85"/>
    <w:rsid w:val="00623F7A"/>
    <w:rsid w:val="00624E65"/>
    <w:rsid w:val="006254C1"/>
    <w:rsid w:val="00625800"/>
    <w:rsid w:val="0062587C"/>
    <w:rsid w:val="00625F0F"/>
    <w:rsid w:val="0062615F"/>
    <w:rsid w:val="00626BD7"/>
    <w:rsid w:val="00626C39"/>
    <w:rsid w:val="00627DC6"/>
    <w:rsid w:val="00630521"/>
    <w:rsid w:val="006305AD"/>
    <w:rsid w:val="00631635"/>
    <w:rsid w:val="00632000"/>
    <w:rsid w:val="006325EA"/>
    <w:rsid w:val="00632756"/>
    <w:rsid w:val="00632FED"/>
    <w:rsid w:val="006330E5"/>
    <w:rsid w:val="006330FB"/>
    <w:rsid w:val="0063377A"/>
    <w:rsid w:val="00633E3F"/>
    <w:rsid w:val="006342A8"/>
    <w:rsid w:val="006342C3"/>
    <w:rsid w:val="00634A7D"/>
    <w:rsid w:val="00635715"/>
    <w:rsid w:val="006364B5"/>
    <w:rsid w:val="00636743"/>
    <w:rsid w:val="00636DB3"/>
    <w:rsid w:val="006379EE"/>
    <w:rsid w:val="00637E21"/>
    <w:rsid w:val="00640503"/>
    <w:rsid w:val="00643294"/>
    <w:rsid w:val="006435A7"/>
    <w:rsid w:val="00644223"/>
    <w:rsid w:val="006459E4"/>
    <w:rsid w:val="00645B88"/>
    <w:rsid w:val="00646061"/>
    <w:rsid w:val="006463FA"/>
    <w:rsid w:val="0064664F"/>
    <w:rsid w:val="00647E2B"/>
    <w:rsid w:val="00650A7A"/>
    <w:rsid w:val="00651224"/>
    <w:rsid w:val="006523FC"/>
    <w:rsid w:val="0065252B"/>
    <w:rsid w:val="006528CA"/>
    <w:rsid w:val="006531D4"/>
    <w:rsid w:val="0065378A"/>
    <w:rsid w:val="00653ABF"/>
    <w:rsid w:val="00653F99"/>
    <w:rsid w:val="006541C5"/>
    <w:rsid w:val="00654966"/>
    <w:rsid w:val="00655DA5"/>
    <w:rsid w:val="00656A33"/>
    <w:rsid w:val="00656A74"/>
    <w:rsid w:val="006577E1"/>
    <w:rsid w:val="00657C1B"/>
    <w:rsid w:val="006611F3"/>
    <w:rsid w:val="00662FB7"/>
    <w:rsid w:val="00663129"/>
    <w:rsid w:val="00663B81"/>
    <w:rsid w:val="00664931"/>
    <w:rsid w:val="00664E97"/>
    <w:rsid w:val="00666564"/>
    <w:rsid w:val="006667DF"/>
    <w:rsid w:val="00666EAD"/>
    <w:rsid w:val="00670121"/>
    <w:rsid w:val="0067189B"/>
    <w:rsid w:val="00671D91"/>
    <w:rsid w:val="00673A40"/>
    <w:rsid w:val="00674387"/>
    <w:rsid w:val="00675414"/>
    <w:rsid w:val="00675B42"/>
    <w:rsid w:val="00675E14"/>
    <w:rsid w:val="00677439"/>
    <w:rsid w:val="00680716"/>
    <w:rsid w:val="00681194"/>
    <w:rsid w:val="0068144B"/>
    <w:rsid w:val="00681B47"/>
    <w:rsid w:val="00684610"/>
    <w:rsid w:val="006868BD"/>
    <w:rsid w:val="006911EA"/>
    <w:rsid w:val="006918A7"/>
    <w:rsid w:val="006929A7"/>
    <w:rsid w:val="00692B7D"/>
    <w:rsid w:val="0069369B"/>
    <w:rsid w:val="00693CD6"/>
    <w:rsid w:val="00693F95"/>
    <w:rsid w:val="00694238"/>
    <w:rsid w:val="00695CC7"/>
    <w:rsid w:val="006960D1"/>
    <w:rsid w:val="00697161"/>
    <w:rsid w:val="006A05E7"/>
    <w:rsid w:val="006A061A"/>
    <w:rsid w:val="006A1019"/>
    <w:rsid w:val="006A1025"/>
    <w:rsid w:val="006A1A98"/>
    <w:rsid w:val="006A1E82"/>
    <w:rsid w:val="006A23FD"/>
    <w:rsid w:val="006A32B4"/>
    <w:rsid w:val="006A3B7C"/>
    <w:rsid w:val="006A5A1D"/>
    <w:rsid w:val="006A5FD6"/>
    <w:rsid w:val="006A6631"/>
    <w:rsid w:val="006A6862"/>
    <w:rsid w:val="006A7714"/>
    <w:rsid w:val="006A7C19"/>
    <w:rsid w:val="006B1DD0"/>
    <w:rsid w:val="006B2155"/>
    <w:rsid w:val="006B2632"/>
    <w:rsid w:val="006B2AA0"/>
    <w:rsid w:val="006B322E"/>
    <w:rsid w:val="006B330C"/>
    <w:rsid w:val="006B3AAE"/>
    <w:rsid w:val="006B4F47"/>
    <w:rsid w:val="006B513E"/>
    <w:rsid w:val="006B53CE"/>
    <w:rsid w:val="006B6559"/>
    <w:rsid w:val="006B6ABE"/>
    <w:rsid w:val="006B7295"/>
    <w:rsid w:val="006B7BEC"/>
    <w:rsid w:val="006B7F24"/>
    <w:rsid w:val="006C0FEC"/>
    <w:rsid w:val="006C1C19"/>
    <w:rsid w:val="006C33DC"/>
    <w:rsid w:val="006C3510"/>
    <w:rsid w:val="006C3E17"/>
    <w:rsid w:val="006C50BF"/>
    <w:rsid w:val="006C56CC"/>
    <w:rsid w:val="006C5FD8"/>
    <w:rsid w:val="006C6D02"/>
    <w:rsid w:val="006C6DD3"/>
    <w:rsid w:val="006C728B"/>
    <w:rsid w:val="006C7D4A"/>
    <w:rsid w:val="006D0D9B"/>
    <w:rsid w:val="006D1320"/>
    <w:rsid w:val="006D2D3C"/>
    <w:rsid w:val="006D70DB"/>
    <w:rsid w:val="006D7F76"/>
    <w:rsid w:val="006E09BD"/>
    <w:rsid w:val="006E2124"/>
    <w:rsid w:val="006E23E5"/>
    <w:rsid w:val="006E38E3"/>
    <w:rsid w:val="006E5348"/>
    <w:rsid w:val="006E621A"/>
    <w:rsid w:val="006E64D3"/>
    <w:rsid w:val="006E7544"/>
    <w:rsid w:val="006F050E"/>
    <w:rsid w:val="006F141F"/>
    <w:rsid w:val="006F1BEA"/>
    <w:rsid w:val="006F2316"/>
    <w:rsid w:val="006F28A0"/>
    <w:rsid w:val="006F303A"/>
    <w:rsid w:val="006F6486"/>
    <w:rsid w:val="006F7683"/>
    <w:rsid w:val="00700DA9"/>
    <w:rsid w:val="00702144"/>
    <w:rsid w:val="00703664"/>
    <w:rsid w:val="00703A71"/>
    <w:rsid w:val="0070462B"/>
    <w:rsid w:val="00704822"/>
    <w:rsid w:val="00705146"/>
    <w:rsid w:val="007056EE"/>
    <w:rsid w:val="007068A6"/>
    <w:rsid w:val="00706E06"/>
    <w:rsid w:val="00710AED"/>
    <w:rsid w:val="007113B5"/>
    <w:rsid w:val="00711882"/>
    <w:rsid w:val="00712086"/>
    <w:rsid w:val="007122DC"/>
    <w:rsid w:val="007128E1"/>
    <w:rsid w:val="00713349"/>
    <w:rsid w:val="00713D5A"/>
    <w:rsid w:val="00713E17"/>
    <w:rsid w:val="00714299"/>
    <w:rsid w:val="00714FE4"/>
    <w:rsid w:val="00715155"/>
    <w:rsid w:val="0071532D"/>
    <w:rsid w:val="0071555B"/>
    <w:rsid w:val="00716D50"/>
    <w:rsid w:val="00716D6A"/>
    <w:rsid w:val="00720170"/>
    <w:rsid w:val="0072030D"/>
    <w:rsid w:val="00720B7D"/>
    <w:rsid w:val="007210A1"/>
    <w:rsid w:val="00721269"/>
    <w:rsid w:val="00721B2D"/>
    <w:rsid w:val="00722071"/>
    <w:rsid w:val="00722E40"/>
    <w:rsid w:val="007235A0"/>
    <w:rsid w:val="007237AC"/>
    <w:rsid w:val="00724534"/>
    <w:rsid w:val="00724F94"/>
    <w:rsid w:val="00725453"/>
    <w:rsid w:val="007254E2"/>
    <w:rsid w:val="007263C6"/>
    <w:rsid w:val="007266FD"/>
    <w:rsid w:val="00726732"/>
    <w:rsid w:val="00726DEF"/>
    <w:rsid w:val="007278F7"/>
    <w:rsid w:val="00727BB6"/>
    <w:rsid w:val="00730C31"/>
    <w:rsid w:val="00732043"/>
    <w:rsid w:val="0073250B"/>
    <w:rsid w:val="00732AE0"/>
    <w:rsid w:val="0073384F"/>
    <w:rsid w:val="00733AAC"/>
    <w:rsid w:val="00733C8D"/>
    <w:rsid w:val="00735356"/>
    <w:rsid w:val="0073551B"/>
    <w:rsid w:val="00735600"/>
    <w:rsid w:val="00736132"/>
    <w:rsid w:val="00737F19"/>
    <w:rsid w:val="0074037E"/>
    <w:rsid w:val="007408E2"/>
    <w:rsid w:val="00741927"/>
    <w:rsid w:val="007419CA"/>
    <w:rsid w:val="00743D0B"/>
    <w:rsid w:val="00743FF1"/>
    <w:rsid w:val="00744127"/>
    <w:rsid w:val="007443D8"/>
    <w:rsid w:val="00746265"/>
    <w:rsid w:val="00746B56"/>
    <w:rsid w:val="00747485"/>
    <w:rsid w:val="007476E7"/>
    <w:rsid w:val="00747C27"/>
    <w:rsid w:val="00751748"/>
    <w:rsid w:val="007518B7"/>
    <w:rsid w:val="007528A2"/>
    <w:rsid w:val="007538AC"/>
    <w:rsid w:val="00753921"/>
    <w:rsid w:val="007542FF"/>
    <w:rsid w:val="007548FD"/>
    <w:rsid w:val="007550AA"/>
    <w:rsid w:val="00755F3C"/>
    <w:rsid w:val="007567BB"/>
    <w:rsid w:val="00756E44"/>
    <w:rsid w:val="00756FC3"/>
    <w:rsid w:val="007576A0"/>
    <w:rsid w:val="0076100E"/>
    <w:rsid w:val="007618DF"/>
    <w:rsid w:val="00761E30"/>
    <w:rsid w:val="00762A17"/>
    <w:rsid w:val="00763CDF"/>
    <w:rsid w:val="0076453F"/>
    <w:rsid w:val="00764D05"/>
    <w:rsid w:val="00764D46"/>
    <w:rsid w:val="0076519F"/>
    <w:rsid w:val="007653F8"/>
    <w:rsid w:val="007654A8"/>
    <w:rsid w:val="0076558E"/>
    <w:rsid w:val="00765A3E"/>
    <w:rsid w:val="00765D54"/>
    <w:rsid w:val="00765D8B"/>
    <w:rsid w:val="00767384"/>
    <w:rsid w:val="00767634"/>
    <w:rsid w:val="00767FDB"/>
    <w:rsid w:val="00770AF0"/>
    <w:rsid w:val="00771DBB"/>
    <w:rsid w:val="007723CD"/>
    <w:rsid w:val="0077280C"/>
    <w:rsid w:val="00772A54"/>
    <w:rsid w:val="007738CD"/>
    <w:rsid w:val="00774597"/>
    <w:rsid w:val="0077511A"/>
    <w:rsid w:val="0077579E"/>
    <w:rsid w:val="00775D29"/>
    <w:rsid w:val="00776B5F"/>
    <w:rsid w:val="00776D98"/>
    <w:rsid w:val="00777E8A"/>
    <w:rsid w:val="00777F92"/>
    <w:rsid w:val="00780195"/>
    <w:rsid w:val="00781039"/>
    <w:rsid w:val="00781BDC"/>
    <w:rsid w:val="00781D4E"/>
    <w:rsid w:val="00781ED5"/>
    <w:rsid w:val="00782E9F"/>
    <w:rsid w:val="0078528F"/>
    <w:rsid w:val="00785BC5"/>
    <w:rsid w:val="00786065"/>
    <w:rsid w:val="00786082"/>
    <w:rsid w:val="00786876"/>
    <w:rsid w:val="007870AF"/>
    <w:rsid w:val="007879B8"/>
    <w:rsid w:val="00790C1E"/>
    <w:rsid w:val="00792635"/>
    <w:rsid w:val="00793D4E"/>
    <w:rsid w:val="00794588"/>
    <w:rsid w:val="00794E73"/>
    <w:rsid w:val="0079539C"/>
    <w:rsid w:val="00795400"/>
    <w:rsid w:val="00795750"/>
    <w:rsid w:val="00796CB3"/>
    <w:rsid w:val="00796FD0"/>
    <w:rsid w:val="0079791D"/>
    <w:rsid w:val="00797A61"/>
    <w:rsid w:val="007A06E5"/>
    <w:rsid w:val="007A1578"/>
    <w:rsid w:val="007A20E5"/>
    <w:rsid w:val="007A2600"/>
    <w:rsid w:val="007A2800"/>
    <w:rsid w:val="007A2BE7"/>
    <w:rsid w:val="007A3D12"/>
    <w:rsid w:val="007A438A"/>
    <w:rsid w:val="007A4C39"/>
    <w:rsid w:val="007A4D71"/>
    <w:rsid w:val="007A5353"/>
    <w:rsid w:val="007A62FA"/>
    <w:rsid w:val="007A6373"/>
    <w:rsid w:val="007A662F"/>
    <w:rsid w:val="007A72DA"/>
    <w:rsid w:val="007B0178"/>
    <w:rsid w:val="007B03D4"/>
    <w:rsid w:val="007B10F6"/>
    <w:rsid w:val="007B171F"/>
    <w:rsid w:val="007B19C8"/>
    <w:rsid w:val="007B1E64"/>
    <w:rsid w:val="007B21D5"/>
    <w:rsid w:val="007B249B"/>
    <w:rsid w:val="007B2C22"/>
    <w:rsid w:val="007B3421"/>
    <w:rsid w:val="007B45FD"/>
    <w:rsid w:val="007B5955"/>
    <w:rsid w:val="007B5CC6"/>
    <w:rsid w:val="007B63D3"/>
    <w:rsid w:val="007B7EFA"/>
    <w:rsid w:val="007B7F0A"/>
    <w:rsid w:val="007C128A"/>
    <w:rsid w:val="007C20A6"/>
    <w:rsid w:val="007C343B"/>
    <w:rsid w:val="007C3950"/>
    <w:rsid w:val="007C3B02"/>
    <w:rsid w:val="007C416D"/>
    <w:rsid w:val="007C5C2C"/>
    <w:rsid w:val="007C61A2"/>
    <w:rsid w:val="007C63D5"/>
    <w:rsid w:val="007D0964"/>
    <w:rsid w:val="007D147F"/>
    <w:rsid w:val="007D21BC"/>
    <w:rsid w:val="007D311A"/>
    <w:rsid w:val="007D328A"/>
    <w:rsid w:val="007D651D"/>
    <w:rsid w:val="007D6935"/>
    <w:rsid w:val="007D6AF7"/>
    <w:rsid w:val="007D779B"/>
    <w:rsid w:val="007E02C7"/>
    <w:rsid w:val="007E0375"/>
    <w:rsid w:val="007E08A5"/>
    <w:rsid w:val="007E0D37"/>
    <w:rsid w:val="007E1214"/>
    <w:rsid w:val="007E1491"/>
    <w:rsid w:val="007E1565"/>
    <w:rsid w:val="007E216F"/>
    <w:rsid w:val="007E21C4"/>
    <w:rsid w:val="007E3269"/>
    <w:rsid w:val="007E38AE"/>
    <w:rsid w:val="007E3F61"/>
    <w:rsid w:val="007E41D4"/>
    <w:rsid w:val="007E6A6C"/>
    <w:rsid w:val="007E6C06"/>
    <w:rsid w:val="007E7B73"/>
    <w:rsid w:val="007F0103"/>
    <w:rsid w:val="007F1619"/>
    <w:rsid w:val="007F1D67"/>
    <w:rsid w:val="007F1F88"/>
    <w:rsid w:val="007F26E3"/>
    <w:rsid w:val="007F387C"/>
    <w:rsid w:val="007F3CF3"/>
    <w:rsid w:val="007F41E5"/>
    <w:rsid w:val="007F49EC"/>
    <w:rsid w:val="007F4CB4"/>
    <w:rsid w:val="007F5651"/>
    <w:rsid w:val="007F5FA4"/>
    <w:rsid w:val="007F6A5C"/>
    <w:rsid w:val="007F74A3"/>
    <w:rsid w:val="00800FC0"/>
    <w:rsid w:val="0080172B"/>
    <w:rsid w:val="00803A62"/>
    <w:rsid w:val="00803DCC"/>
    <w:rsid w:val="0080426A"/>
    <w:rsid w:val="00804A7C"/>
    <w:rsid w:val="00804B67"/>
    <w:rsid w:val="008053AC"/>
    <w:rsid w:val="008055C6"/>
    <w:rsid w:val="008056C4"/>
    <w:rsid w:val="00805F4C"/>
    <w:rsid w:val="0080790A"/>
    <w:rsid w:val="008106B2"/>
    <w:rsid w:val="008111DA"/>
    <w:rsid w:val="0081238B"/>
    <w:rsid w:val="00812A42"/>
    <w:rsid w:val="00812EF6"/>
    <w:rsid w:val="00813A22"/>
    <w:rsid w:val="00813D57"/>
    <w:rsid w:val="008141CD"/>
    <w:rsid w:val="008152DF"/>
    <w:rsid w:val="008156F1"/>
    <w:rsid w:val="0081612F"/>
    <w:rsid w:val="008168BB"/>
    <w:rsid w:val="00816B03"/>
    <w:rsid w:val="0081713C"/>
    <w:rsid w:val="00817497"/>
    <w:rsid w:val="00817DDC"/>
    <w:rsid w:val="008209EB"/>
    <w:rsid w:val="008210A8"/>
    <w:rsid w:val="00821217"/>
    <w:rsid w:val="00821243"/>
    <w:rsid w:val="008213F5"/>
    <w:rsid w:val="008215E8"/>
    <w:rsid w:val="008217E0"/>
    <w:rsid w:val="008228AF"/>
    <w:rsid w:val="00822EEE"/>
    <w:rsid w:val="0082301D"/>
    <w:rsid w:val="00823068"/>
    <w:rsid w:val="00824047"/>
    <w:rsid w:val="008244A4"/>
    <w:rsid w:val="00824B15"/>
    <w:rsid w:val="0082594E"/>
    <w:rsid w:val="00826126"/>
    <w:rsid w:val="00826A45"/>
    <w:rsid w:val="008278B6"/>
    <w:rsid w:val="0083173F"/>
    <w:rsid w:val="008319C9"/>
    <w:rsid w:val="00831E09"/>
    <w:rsid w:val="0083226E"/>
    <w:rsid w:val="00832C3C"/>
    <w:rsid w:val="0083374F"/>
    <w:rsid w:val="00833B88"/>
    <w:rsid w:val="008346B4"/>
    <w:rsid w:val="00834C2F"/>
    <w:rsid w:val="0083599A"/>
    <w:rsid w:val="008375CF"/>
    <w:rsid w:val="00840F6E"/>
    <w:rsid w:val="008413FE"/>
    <w:rsid w:val="00841DA1"/>
    <w:rsid w:val="00842DBB"/>
    <w:rsid w:val="008431CC"/>
    <w:rsid w:val="00843EF4"/>
    <w:rsid w:val="0084492A"/>
    <w:rsid w:val="00844CC3"/>
    <w:rsid w:val="00844DAF"/>
    <w:rsid w:val="008450CF"/>
    <w:rsid w:val="00846B19"/>
    <w:rsid w:val="00846C8E"/>
    <w:rsid w:val="00846DC9"/>
    <w:rsid w:val="0084748E"/>
    <w:rsid w:val="008477FF"/>
    <w:rsid w:val="0084787B"/>
    <w:rsid w:val="00850A40"/>
    <w:rsid w:val="00851229"/>
    <w:rsid w:val="008514A9"/>
    <w:rsid w:val="008515AF"/>
    <w:rsid w:val="008524C8"/>
    <w:rsid w:val="00852901"/>
    <w:rsid w:val="00852FFA"/>
    <w:rsid w:val="008531BE"/>
    <w:rsid w:val="008550B6"/>
    <w:rsid w:val="00855127"/>
    <w:rsid w:val="0085544E"/>
    <w:rsid w:val="00855653"/>
    <w:rsid w:val="00855A62"/>
    <w:rsid w:val="008561D4"/>
    <w:rsid w:val="0085690B"/>
    <w:rsid w:val="00856963"/>
    <w:rsid w:val="008569EF"/>
    <w:rsid w:val="008604BA"/>
    <w:rsid w:val="0086060E"/>
    <w:rsid w:val="008613DE"/>
    <w:rsid w:val="008618FA"/>
    <w:rsid w:val="00861A35"/>
    <w:rsid w:val="0086213C"/>
    <w:rsid w:val="008622DF"/>
    <w:rsid w:val="00862424"/>
    <w:rsid w:val="008626D2"/>
    <w:rsid w:val="00863441"/>
    <w:rsid w:val="00863665"/>
    <w:rsid w:val="008708F8"/>
    <w:rsid w:val="00871512"/>
    <w:rsid w:val="00871A4F"/>
    <w:rsid w:val="008720BF"/>
    <w:rsid w:val="008724B9"/>
    <w:rsid w:val="00873153"/>
    <w:rsid w:val="00873D3F"/>
    <w:rsid w:val="0087428D"/>
    <w:rsid w:val="008746C0"/>
    <w:rsid w:val="00875840"/>
    <w:rsid w:val="00875E05"/>
    <w:rsid w:val="00876B02"/>
    <w:rsid w:val="00877077"/>
    <w:rsid w:val="00881436"/>
    <w:rsid w:val="0088189A"/>
    <w:rsid w:val="00881FB3"/>
    <w:rsid w:val="008825C1"/>
    <w:rsid w:val="00882F40"/>
    <w:rsid w:val="0088315B"/>
    <w:rsid w:val="008858B0"/>
    <w:rsid w:val="00887634"/>
    <w:rsid w:val="00887928"/>
    <w:rsid w:val="00887A99"/>
    <w:rsid w:val="00887FCC"/>
    <w:rsid w:val="00891169"/>
    <w:rsid w:val="0089162A"/>
    <w:rsid w:val="0089283B"/>
    <w:rsid w:val="00892F58"/>
    <w:rsid w:val="00894BDA"/>
    <w:rsid w:val="00894C5D"/>
    <w:rsid w:val="00895C20"/>
    <w:rsid w:val="00895D58"/>
    <w:rsid w:val="00896551"/>
    <w:rsid w:val="008968F8"/>
    <w:rsid w:val="00896C8C"/>
    <w:rsid w:val="00897279"/>
    <w:rsid w:val="00897708"/>
    <w:rsid w:val="008A0086"/>
    <w:rsid w:val="008A02A1"/>
    <w:rsid w:val="008A0656"/>
    <w:rsid w:val="008A2C4A"/>
    <w:rsid w:val="008A45E4"/>
    <w:rsid w:val="008A473D"/>
    <w:rsid w:val="008A4B48"/>
    <w:rsid w:val="008A4BF6"/>
    <w:rsid w:val="008A6B3E"/>
    <w:rsid w:val="008A727E"/>
    <w:rsid w:val="008A7B05"/>
    <w:rsid w:val="008A7BDC"/>
    <w:rsid w:val="008B049D"/>
    <w:rsid w:val="008B0D33"/>
    <w:rsid w:val="008B1855"/>
    <w:rsid w:val="008B25AA"/>
    <w:rsid w:val="008B54BE"/>
    <w:rsid w:val="008B54F2"/>
    <w:rsid w:val="008B5674"/>
    <w:rsid w:val="008B6A3B"/>
    <w:rsid w:val="008B6F80"/>
    <w:rsid w:val="008C02CB"/>
    <w:rsid w:val="008C13EE"/>
    <w:rsid w:val="008C159B"/>
    <w:rsid w:val="008C176B"/>
    <w:rsid w:val="008C1ADE"/>
    <w:rsid w:val="008C1EA1"/>
    <w:rsid w:val="008C43A2"/>
    <w:rsid w:val="008C549F"/>
    <w:rsid w:val="008C5945"/>
    <w:rsid w:val="008C5AD7"/>
    <w:rsid w:val="008C635A"/>
    <w:rsid w:val="008C6A3B"/>
    <w:rsid w:val="008C6C23"/>
    <w:rsid w:val="008C7681"/>
    <w:rsid w:val="008D0836"/>
    <w:rsid w:val="008D1E8F"/>
    <w:rsid w:val="008D2817"/>
    <w:rsid w:val="008D45A0"/>
    <w:rsid w:val="008D492B"/>
    <w:rsid w:val="008D4CC8"/>
    <w:rsid w:val="008D4E3C"/>
    <w:rsid w:val="008D579D"/>
    <w:rsid w:val="008D6943"/>
    <w:rsid w:val="008D6F99"/>
    <w:rsid w:val="008D7D91"/>
    <w:rsid w:val="008E00B5"/>
    <w:rsid w:val="008E0780"/>
    <w:rsid w:val="008E1165"/>
    <w:rsid w:val="008E28F7"/>
    <w:rsid w:val="008E2F09"/>
    <w:rsid w:val="008E323A"/>
    <w:rsid w:val="008E33E7"/>
    <w:rsid w:val="008E3D1C"/>
    <w:rsid w:val="008E4D7E"/>
    <w:rsid w:val="008E5B05"/>
    <w:rsid w:val="008E7C06"/>
    <w:rsid w:val="008E7E5B"/>
    <w:rsid w:val="008F0475"/>
    <w:rsid w:val="008F0B2F"/>
    <w:rsid w:val="008F14E6"/>
    <w:rsid w:val="008F1606"/>
    <w:rsid w:val="008F1680"/>
    <w:rsid w:val="008F2BFD"/>
    <w:rsid w:val="008F2C7F"/>
    <w:rsid w:val="008F3EED"/>
    <w:rsid w:val="008F4512"/>
    <w:rsid w:val="008F4B24"/>
    <w:rsid w:val="008F6031"/>
    <w:rsid w:val="008F6199"/>
    <w:rsid w:val="00900CBB"/>
    <w:rsid w:val="00900EC6"/>
    <w:rsid w:val="00902EE1"/>
    <w:rsid w:val="00903084"/>
    <w:rsid w:val="00903DA4"/>
    <w:rsid w:val="00904737"/>
    <w:rsid w:val="009058E9"/>
    <w:rsid w:val="0090608E"/>
    <w:rsid w:val="009078E6"/>
    <w:rsid w:val="00911057"/>
    <w:rsid w:val="00912621"/>
    <w:rsid w:val="00912EB0"/>
    <w:rsid w:val="00914772"/>
    <w:rsid w:val="00914AE7"/>
    <w:rsid w:val="00914FD1"/>
    <w:rsid w:val="009155A3"/>
    <w:rsid w:val="00915E50"/>
    <w:rsid w:val="009164C8"/>
    <w:rsid w:val="00916DEF"/>
    <w:rsid w:val="009175C5"/>
    <w:rsid w:val="00917D5F"/>
    <w:rsid w:val="0092127C"/>
    <w:rsid w:val="009213FD"/>
    <w:rsid w:val="00921F36"/>
    <w:rsid w:val="00922B0F"/>
    <w:rsid w:val="009249B6"/>
    <w:rsid w:val="009262B1"/>
    <w:rsid w:val="00926E11"/>
    <w:rsid w:val="00927340"/>
    <w:rsid w:val="009274F6"/>
    <w:rsid w:val="0092773D"/>
    <w:rsid w:val="00927A2F"/>
    <w:rsid w:val="0093023F"/>
    <w:rsid w:val="0093026F"/>
    <w:rsid w:val="009305AE"/>
    <w:rsid w:val="009309F3"/>
    <w:rsid w:val="00930A6D"/>
    <w:rsid w:val="00931974"/>
    <w:rsid w:val="00931E6A"/>
    <w:rsid w:val="0093227C"/>
    <w:rsid w:val="00935BD0"/>
    <w:rsid w:val="00935DAE"/>
    <w:rsid w:val="00937F03"/>
    <w:rsid w:val="0094023F"/>
    <w:rsid w:val="00942218"/>
    <w:rsid w:val="00942918"/>
    <w:rsid w:val="0094492B"/>
    <w:rsid w:val="0094581C"/>
    <w:rsid w:val="00946399"/>
    <w:rsid w:val="00946464"/>
    <w:rsid w:val="00946BBB"/>
    <w:rsid w:val="00951282"/>
    <w:rsid w:val="00951E03"/>
    <w:rsid w:val="00952EF2"/>
    <w:rsid w:val="0095342E"/>
    <w:rsid w:val="0095396A"/>
    <w:rsid w:val="00953C9B"/>
    <w:rsid w:val="009543D7"/>
    <w:rsid w:val="0095517B"/>
    <w:rsid w:val="009559FF"/>
    <w:rsid w:val="009564A9"/>
    <w:rsid w:val="00956C97"/>
    <w:rsid w:val="00956F1C"/>
    <w:rsid w:val="00957D33"/>
    <w:rsid w:val="00960397"/>
    <w:rsid w:val="00961740"/>
    <w:rsid w:val="009622E5"/>
    <w:rsid w:val="009624C1"/>
    <w:rsid w:val="00962EEF"/>
    <w:rsid w:val="0096320D"/>
    <w:rsid w:val="0096354A"/>
    <w:rsid w:val="0096418D"/>
    <w:rsid w:val="00966704"/>
    <w:rsid w:val="00966EC7"/>
    <w:rsid w:val="00967026"/>
    <w:rsid w:val="009674DF"/>
    <w:rsid w:val="0097056E"/>
    <w:rsid w:val="0097117E"/>
    <w:rsid w:val="009719D8"/>
    <w:rsid w:val="00971E9E"/>
    <w:rsid w:val="009720A1"/>
    <w:rsid w:val="009721D9"/>
    <w:rsid w:val="00973213"/>
    <w:rsid w:val="00974384"/>
    <w:rsid w:val="00974E9A"/>
    <w:rsid w:val="009762C7"/>
    <w:rsid w:val="009817F3"/>
    <w:rsid w:val="00981866"/>
    <w:rsid w:val="009818AE"/>
    <w:rsid w:val="0098257C"/>
    <w:rsid w:val="00983114"/>
    <w:rsid w:val="0098373B"/>
    <w:rsid w:val="00985018"/>
    <w:rsid w:val="009854F9"/>
    <w:rsid w:val="0098655F"/>
    <w:rsid w:val="00986760"/>
    <w:rsid w:val="0098771C"/>
    <w:rsid w:val="00987A02"/>
    <w:rsid w:val="00987DA3"/>
    <w:rsid w:val="009915C2"/>
    <w:rsid w:val="0099161D"/>
    <w:rsid w:val="009916F4"/>
    <w:rsid w:val="00991978"/>
    <w:rsid w:val="00992944"/>
    <w:rsid w:val="00992F5D"/>
    <w:rsid w:val="00992FC8"/>
    <w:rsid w:val="009930C4"/>
    <w:rsid w:val="0099331B"/>
    <w:rsid w:val="00994C3E"/>
    <w:rsid w:val="00994EC6"/>
    <w:rsid w:val="009956A2"/>
    <w:rsid w:val="00995AF7"/>
    <w:rsid w:val="0099687A"/>
    <w:rsid w:val="00996964"/>
    <w:rsid w:val="00997894"/>
    <w:rsid w:val="00997C91"/>
    <w:rsid w:val="00997E02"/>
    <w:rsid w:val="009A08E2"/>
    <w:rsid w:val="009A2D24"/>
    <w:rsid w:val="009A3878"/>
    <w:rsid w:val="009A41D9"/>
    <w:rsid w:val="009A4A3B"/>
    <w:rsid w:val="009A4B0C"/>
    <w:rsid w:val="009A5DDF"/>
    <w:rsid w:val="009A64FD"/>
    <w:rsid w:val="009A6E33"/>
    <w:rsid w:val="009B0934"/>
    <w:rsid w:val="009B1577"/>
    <w:rsid w:val="009B1DEC"/>
    <w:rsid w:val="009B20F5"/>
    <w:rsid w:val="009B2886"/>
    <w:rsid w:val="009B2AB6"/>
    <w:rsid w:val="009B2AF5"/>
    <w:rsid w:val="009B3104"/>
    <w:rsid w:val="009B39A3"/>
    <w:rsid w:val="009B589C"/>
    <w:rsid w:val="009B659E"/>
    <w:rsid w:val="009B753E"/>
    <w:rsid w:val="009B7C9D"/>
    <w:rsid w:val="009B7DD8"/>
    <w:rsid w:val="009C0761"/>
    <w:rsid w:val="009C17FD"/>
    <w:rsid w:val="009C1C14"/>
    <w:rsid w:val="009C1CB0"/>
    <w:rsid w:val="009C2167"/>
    <w:rsid w:val="009C2CCB"/>
    <w:rsid w:val="009C40DF"/>
    <w:rsid w:val="009C4583"/>
    <w:rsid w:val="009C4D42"/>
    <w:rsid w:val="009C5754"/>
    <w:rsid w:val="009C5807"/>
    <w:rsid w:val="009C5EB8"/>
    <w:rsid w:val="009C5F0E"/>
    <w:rsid w:val="009C613C"/>
    <w:rsid w:val="009C7E30"/>
    <w:rsid w:val="009D1378"/>
    <w:rsid w:val="009D22AB"/>
    <w:rsid w:val="009D23E1"/>
    <w:rsid w:val="009D3BB5"/>
    <w:rsid w:val="009D417B"/>
    <w:rsid w:val="009D4D27"/>
    <w:rsid w:val="009D5338"/>
    <w:rsid w:val="009D5615"/>
    <w:rsid w:val="009D6454"/>
    <w:rsid w:val="009D69E3"/>
    <w:rsid w:val="009D7568"/>
    <w:rsid w:val="009D7737"/>
    <w:rsid w:val="009E05DC"/>
    <w:rsid w:val="009E0BF6"/>
    <w:rsid w:val="009E15A5"/>
    <w:rsid w:val="009E1E52"/>
    <w:rsid w:val="009E1ECC"/>
    <w:rsid w:val="009E2572"/>
    <w:rsid w:val="009E2CC6"/>
    <w:rsid w:val="009E300D"/>
    <w:rsid w:val="009E33FF"/>
    <w:rsid w:val="009E3894"/>
    <w:rsid w:val="009E47B9"/>
    <w:rsid w:val="009E497F"/>
    <w:rsid w:val="009E4D56"/>
    <w:rsid w:val="009E51A9"/>
    <w:rsid w:val="009E537E"/>
    <w:rsid w:val="009E5DA5"/>
    <w:rsid w:val="009E5E0B"/>
    <w:rsid w:val="009E60BA"/>
    <w:rsid w:val="009E7B16"/>
    <w:rsid w:val="009F014B"/>
    <w:rsid w:val="009F0F06"/>
    <w:rsid w:val="009F1264"/>
    <w:rsid w:val="009F165B"/>
    <w:rsid w:val="009F205C"/>
    <w:rsid w:val="009F26B9"/>
    <w:rsid w:val="009F2C03"/>
    <w:rsid w:val="009F2EF3"/>
    <w:rsid w:val="009F3098"/>
    <w:rsid w:val="009F4009"/>
    <w:rsid w:val="009F42F8"/>
    <w:rsid w:val="009F4EBF"/>
    <w:rsid w:val="009F5737"/>
    <w:rsid w:val="009F6132"/>
    <w:rsid w:val="009F6268"/>
    <w:rsid w:val="009F747C"/>
    <w:rsid w:val="009F7B9A"/>
    <w:rsid w:val="009F7BFE"/>
    <w:rsid w:val="00A0002B"/>
    <w:rsid w:val="00A00155"/>
    <w:rsid w:val="00A0057A"/>
    <w:rsid w:val="00A00AF0"/>
    <w:rsid w:val="00A00BA9"/>
    <w:rsid w:val="00A00D44"/>
    <w:rsid w:val="00A00FCD"/>
    <w:rsid w:val="00A013D4"/>
    <w:rsid w:val="00A02A7E"/>
    <w:rsid w:val="00A02EB1"/>
    <w:rsid w:val="00A02EBA"/>
    <w:rsid w:val="00A033A3"/>
    <w:rsid w:val="00A04C82"/>
    <w:rsid w:val="00A04FD4"/>
    <w:rsid w:val="00A07025"/>
    <w:rsid w:val="00A10793"/>
    <w:rsid w:val="00A11B24"/>
    <w:rsid w:val="00A11B56"/>
    <w:rsid w:val="00A13068"/>
    <w:rsid w:val="00A13EBB"/>
    <w:rsid w:val="00A149AE"/>
    <w:rsid w:val="00A157CD"/>
    <w:rsid w:val="00A15B72"/>
    <w:rsid w:val="00A1647B"/>
    <w:rsid w:val="00A16E26"/>
    <w:rsid w:val="00A16FC1"/>
    <w:rsid w:val="00A17E6C"/>
    <w:rsid w:val="00A20214"/>
    <w:rsid w:val="00A21F08"/>
    <w:rsid w:val="00A22AB0"/>
    <w:rsid w:val="00A2366F"/>
    <w:rsid w:val="00A24C35"/>
    <w:rsid w:val="00A2630F"/>
    <w:rsid w:val="00A2656F"/>
    <w:rsid w:val="00A300A7"/>
    <w:rsid w:val="00A30601"/>
    <w:rsid w:val="00A30A84"/>
    <w:rsid w:val="00A30CBA"/>
    <w:rsid w:val="00A31844"/>
    <w:rsid w:val="00A3203E"/>
    <w:rsid w:val="00A32FF1"/>
    <w:rsid w:val="00A33899"/>
    <w:rsid w:val="00A3462B"/>
    <w:rsid w:val="00A34EDD"/>
    <w:rsid w:val="00A362E4"/>
    <w:rsid w:val="00A36F5C"/>
    <w:rsid w:val="00A41ABD"/>
    <w:rsid w:val="00A42D74"/>
    <w:rsid w:val="00A432AB"/>
    <w:rsid w:val="00A433A4"/>
    <w:rsid w:val="00A437CD"/>
    <w:rsid w:val="00A439CE"/>
    <w:rsid w:val="00A44CB5"/>
    <w:rsid w:val="00A451EB"/>
    <w:rsid w:val="00A4525C"/>
    <w:rsid w:val="00A453CC"/>
    <w:rsid w:val="00A45FE7"/>
    <w:rsid w:val="00A46DFF"/>
    <w:rsid w:val="00A4771D"/>
    <w:rsid w:val="00A47963"/>
    <w:rsid w:val="00A500BB"/>
    <w:rsid w:val="00A50ED3"/>
    <w:rsid w:val="00A527B9"/>
    <w:rsid w:val="00A53738"/>
    <w:rsid w:val="00A541B1"/>
    <w:rsid w:val="00A5453F"/>
    <w:rsid w:val="00A54561"/>
    <w:rsid w:val="00A5494D"/>
    <w:rsid w:val="00A54BF5"/>
    <w:rsid w:val="00A54D78"/>
    <w:rsid w:val="00A61107"/>
    <w:rsid w:val="00A6152F"/>
    <w:rsid w:val="00A64156"/>
    <w:rsid w:val="00A66420"/>
    <w:rsid w:val="00A670BC"/>
    <w:rsid w:val="00A709B1"/>
    <w:rsid w:val="00A71644"/>
    <w:rsid w:val="00A71B4D"/>
    <w:rsid w:val="00A72EB6"/>
    <w:rsid w:val="00A73C1F"/>
    <w:rsid w:val="00A73E79"/>
    <w:rsid w:val="00A73FAC"/>
    <w:rsid w:val="00A746EC"/>
    <w:rsid w:val="00A74918"/>
    <w:rsid w:val="00A74A39"/>
    <w:rsid w:val="00A74ACA"/>
    <w:rsid w:val="00A74D68"/>
    <w:rsid w:val="00A7566B"/>
    <w:rsid w:val="00A75A9E"/>
    <w:rsid w:val="00A761D1"/>
    <w:rsid w:val="00A76BBF"/>
    <w:rsid w:val="00A771EF"/>
    <w:rsid w:val="00A77EB2"/>
    <w:rsid w:val="00A77F9C"/>
    <w:rsid w:val="00A80268"/>
    <w:rsid w:val="00A80F4A"/>
    <w:rsid w:val="00A81493"/>
    <w:rsid w:val="00A81F8C"/>
    <w:rsid w:val="00A82233"/>
    <w:rsid w:val="00A82D92"/>
    <w:rsid w:val="00A83346"/>
    <w:rsid w:val="00A83508"/>
    <w:rsid w:val="00A84D23"/>
    <w:rsid w:val="00A85DBF"/>
    <w:rsid w:val="00A85E01"/>
    <w:rsid w:val="00A85E0E"/>
    <w:rsid w:val="00A862CC"/>
    <w:rsid w:val="00A8702C"/>
    <w:rsid w:val="00A87465"/>
    <w:rsid w:val="00A876D9"/>
    <w:rsid w:val="00A87EF9"/>
    <w:rsid w:val="00A90004"/>
    <w:rsid w:val="00A909D9"/>
    <w:rsid w:val="00A90DE1"/>
    <w:rsid w:val="00A91133"/>
    <w:rsid w:val="00A91914"/>
    <w:rsid w:val="00A920EA"/>
    <w:rsid w:val="00A935A8"/>
    <w:rsid w:val="00A93878"/>
    <w:rsid w:val="00A94661"/>
    <w:rsid w:val="00A949B9"/>
    <w:rsid w:val="00A94EBB"/>
    <w:rsid w:val="00A95329"/>
    <w:rsid w:val="00A95394"/>
    <w:rsid w:val="00A9562D"/>
    <w:rsid w:val="00A95720"/>
    <w:rsid w:val="00A9577A"/>
    <w:rsid w:val="00A95906"/>
    <w:rsid w:val="00A964ED"/>
    <w:rsid w:val="00A967CD"/>
    <w:rsid w:val="00A96DF6"/>
    <w:rsid w:val="00A97152"/>
    <w:rsid w:val="00A97747"/>
    <w:rsid w:val="00A977A3"/>
    <w:rsid w:val="00AA171C"/>
    <w:rsid w:val="00AA1C38"/>
    <w:rsid w:val="00AA1D73"/>
    <w:rsid w:val="00AA214C"/>
    <w:rsid w:val="00AA222A"/>
    <w:rsid w:val="00AA2BB2"/>
    <w:rsid w:val="00AA37F3"/>
    <w:rsid w:val="00AA3C65"/>
    <w:rsid w:val="00AA487C"/>
    <w:rsid w:val="00AA48F1"/>
    <w:rsid w:val="00AA5415"/>
    <w:rsid w:val="00AA54C3"/>
    <w:rsid w:val="00AA5945"/>
    <w:rsid w:val="00AA75E6"/>
    <w:rsid w:val="00AB16E8"/>
    <w:rsid w:val="00AB195A"/>
    <w:rsid w:val="00AB20A6"/>
    <w:rsid w:val="00AB240E"/>
    <w:rsid w:val="00AB2A2D"/>
    <w:rsid w:val="00AB3432"/>
    <w:rsid w:val="00AB348D"/>
    <w:rsid w:val="00AB4271"/>
    <w:rsid w:val="00AB4E63"/>
    <w:rsid w:val="00AB502F"/>
    <w:rsid w:val="00AB525A"/>
    <w:rsid w:val="00AB53E3"/>
    <w:rsid w:val="00AB6446"/>
    <w:rsid w:val="00AB6C81"/>
    <w:rsid w:val="00AB6C97"/>
    <w:rsid w:val="00AB7659"/>
    <w:rsid w:val="00AB7B35"/>
    <w:rsid w:val="00AC01C9"/>
    <w:rsid w:val="00AC0474"/>
    <w:rsid w:val="00AC2587"/>
    <w:rsid w:val="00AC42B6"/>
    <w:rsid w:val="00AC4966"/>
    <w:rsid w:val="00AC4F4A"/>
    <w:rsid w:val="00AC5CB2"/>
    <w:rsid w:val="00AC69E4"/>
    <w:rsid w:val="00AC7CCE"/>
    <w:rsid w:val="00AD0CEA"/>
    <w:rsid w:val="00AD216D"/>
    <w:rsid w:val="00AD24DF"/>
    <w:rsid w:val="00AD2754"/>
    <w:rsid w:val="00AD4B93"/>
    <w:rsid w:val="00AD4EBD"/>
    <w:rsid w:val="00AD5AB9"/>
    <w:rsid w:val="00AD620B"/>
    <w:rsid w:val="00AD6561"/>
    <w:rsid w:val="00AD74AB"/>
    <w:rsid w:val="00AE0425"/>
    <w:rsid w:val="00AE0517"/>
    <w:rsid w:val="00AE0EA0"/>
    <w:rsid w:val="00AE1CF4"/>
    <w:rsid w:val="00AE2D5A"/>
    <w:rsid w:val="00AE35FF"/>
    <w:rsid w:val="00AE4B4E"/>
    <w:rsid w:val="00AE5536"/>
    <w:rsid w:val="00AE578B"/>
    <w:rsid w:val="00AE653D"/>
    <w:rsid w:val="00AE6768"/>
    <w:rsid w:val="00AF117C"/>
    <w:rsid w:val="00AF11DE"/>
    <w:rsid w:val="00AF12D2"/>
    <w:rsid w:val="00AF1FA2"/>
    <w:rsid w:val="00AF337E"/>
    <w:rsid w:val="00AF54A5"/>
    <w:rsid w:val="00AF59DC"/>
    <w:rsid w:val="00AF5CB6"/>
    <w:rsid w:val="00AF6AD3"/>
    <w:rsid w:val="00AF6D9F"/>
    <w:rsid w:val="00B00867"/>
    <w:rsid w:val="00B00A17"/>
    <w:rsid w:val="00B00E21"/>
    <w:rsid w:val="00B00EF4"/>
    <w:rsid w:val="00B00F18"/>
    <w:rsid w:val="00B03CE5"/>
    <w:rsid w:val="00B04CBF"/>
    <w:rsid w:val="00B05546"/>
    <w:rsid w:val="00B05FB0"/>
    <w:rsid w:val="00B0639D"/>
    <w:rsid w:val="00B06C93"/>
    <w:rsid w:val="00B06D8C"/>
    <w:rsid w:val="00B075BC"/>
    <w:rsid w:val="00B07A5B"/>
    <w:rsid w:val="00B102A3"/>
    <w:rsid w:val="00B11061"/>
    <w:rsid w:val="00B116E3"/>
    <w:rsid w:val="00B12123"/>
    <w:rsid w:val="00B12F69"/>
    <w:rsid w:val="00B13158"/>
    <w:rsid w:val="00B131E0"/>
    <w:rsid w:val="00B140B5"/>
    <w:rsid w:val="00B142DC"/>
    <w:rsid w:val="00B1516D"/>
    <w:rsid w:val="00B15992"/>
    <w:rsid w:val="00B165BA"/>
    <w:rsid w:val="00B16A83"/>
    <w:rsid w:val="00B16C03"/>
    <w:rsid w:val="00B2032F"/>
    <w:rsid w:val="00B204D2"/>
    <w:rsid w:val="00B2106B"/>
    <w:rsid w:val="00B21A99"/>
    <w:rsid w:val="00B22F48"/>
    <w:rsid w:val="00B22F8E"/>
    <w:rsid w:val="00B23188"/>
    <w:rsid w:val="00B23BC7"/>
    <w:rsid w:val="00B24508"/>
    <w:rsid w:val="00B24861"/>
    <w:rsid w:val="00B24A77"/>
    <w:rsid w:val="00B24D30"/>
    <w:rsid w:val="00B25450"/>
    <w:rsid w:val="00B2604B"/>
    <w:rsid w:val="00B2623A"/>
    <w:rsid w:val="00B30A61"/>
    <w:rsid w:val="00B31719"/>
    <w:rsid w:val="00B31B19"/>
    <w:rsid w:val="00B31B2D"/>
    <w:rsid w:val="00B32BA7"/>
    <w:rsid w:val="00B331F6"/>
    <w:rsid w:val="00B33392"/>
    <w:rsid w:val="00B339FF"/>
    <w:rsid w:val="00B33FBE"/>
    <w:rsid w:val="00B34385"/>
    <w:rsid w:val="00B34A07"/>
    <w:rsid w:val="00B34CD5"/>
    <w:rsid w:val="00B354DD"/>
    <w:rsid w:val="00B3560E"/>
    <w:rsid w:val="00B35660"/>
    <w:rsid w:val="00B365BD"/>
    <w:rsid w:val="00B36831"/>
    <w:rsid w:val="00B36833"/>
    <w:rsid w:val="00B37AF6"/>
    <w:rsid w:val="00B4135F"/>
    <w:rsid w:val="00B42154"/>
    <w:rsid w:val="00B43353"/>
    <w:rsid w:val="00B44173"/>
    <w:rsid w:val="00B45827"/>
    <w:rsid w:val="00B50560"/>
    <w:rsid w:val="00B50DFF"/>
    <w:rsid w:val="00B50F8E"/>
    <w:rsid w:val="00B51090"/>
    <w:rsid w:val="00B51776"/>
    <w:rsid w:val="00B53953"/>
    <w:rsid w:val="00B53E20"/>
    <w:rsid w:val="00B544DA"/>
    <w:rsid w:val="00B545DF"/>
    <w:rsid w:val="00B548D1"/>
    <w:rsid w:val="00B54979"/>
    <w:rsid w:val="00B54BD0"/>
    <w:rsid w:val="00B54E59"/>
    <w:rsid w:val="00B561F0"/>
    <w:rsid w:val="00B562CD"/>
    <w:rsid w:val="00B56649"/>
    <w:rsid w:val="00B57294"/>
    <w:rsid w:val="00B57342"/>
    <w:rsid w:val="00B57F3A"/>
    <w:rsid w:val="00B60FE9"/>
    <w:rsid w:val="00B617D2"/>
    <w:rsid w:val="00B621EC"/>
    <w:rsid w:val="00B62D1F"/>
    <w:rsid w:val="00B636B3"/>
    <w:rsid w:val="00B6419C"/>
    <w:rsid w:val="00B6502D"/>
    <w:rsid w:val="00B65A75"/>
    <w:rsid w:val="00B6617D"/>
    <w:rsid w:val="00B672BA"/>
    <w:rsid w:val="00B673C1"/>
    <w:rsid w:val="00B678E4"/>
    <w:rsid w:val="00B70E26"/>
    <w:rsid w:val="00B71D65"/>
    <w:rsid w:val="00B7214E"/>
    <w:rsid w:val="00B72EA0"/>
    <w:rsid w:val="00B74C7A"/>
    <w:rsid w:val="00B750B4"/>
    <w:rsid w:val="00B75FE7"/>
    <w:rsid w:val="00B762D8"/>
    <w:rsid w:val="00B76BED"/>
    <w:rsid w:val="00B76EBC"/>
    <w:rsid w:val="00B770B8"/>
    <w:rsid w:val="00B7745E"/>
    <w:rsid w:val="00B77743"/>
    <w:rsid w:val="00B77B7C"/>
    <w:rsid w:val="00B803DC"/>
    <w:rsid w:val="00B80597"/>
    <w:rsid w:val="00B8091C"/>
    <w:rsid w:val="00B80CFD"/>
    <w:rsid w:val="00B80EE9"/>
    <w:rsid w:val="00B82811"/>
    <w:rsid w:val="00B8292D"/>
    <w:rsid w:val="00B82FA3"/>
    <w:rsid w:val="00B8309E"/>
    <w:rsid w:val="00B833C4"/>
    <w:rsid w:val="00B863B3"/>
    <w:rsid w:val="00B8736F"/>
    <w:rsid w:val="00B875CB"/>
    <w:rsid w:val="00B87734"/>
    <w:rsid w:val="00B8785C"/>
    <w:rsid w:val="00B87F20"/>
    <w:rsid w:val="00B90059"/>
    <w:rsid w:val="00B905C9"/>
    <w:rsid w:val="00B912E2"/>
    <w:rsid w:val="00B9320E"/>
    <w:rsid w:val="00B93267"/>
    <w:rsid w:val="00B940B9"/>
    <w:rsid w:val="00B9444D"/>
    <w:rsid w:val="00B94497"/>
    <w:rsid w:val="00B94904"/>
    <w:rsid w:val="00B94E71"/>
    <w:rsid w:val="00B95305"/>
    <w:rsid w:val="00B957B7"/>
    <w:rsid w:val="00B95DFB"/>
    <w:rsid w:val="00B97680"/>
    <w:rsid w:val="00B97717"/>
    <w:rsid w:val="00BA0F6F"/>
    <w:rsid w:val="00BA20A5"/>
    <w:rsid w:val="00BA2792"/>
    <w:rsid w:val="00BA2B27"/>
    <w:rsid w:val="00BA3016"/>
    <w:rsid w:val="00BA31AF"/>
    <w:rsid w:val="00BA3228"/>
    <w:rsid w:val="00BA3360"/>
    <w:rsid w:val="00BA406E"/>
    <w:rsid w:val="00BA561B"/>
    <w:rsid w:val="00BA5765"/>
    <w:rsid w:val="00BA5FEB"/>
    <w:rsid w:val="00BA637E"/>
    <w:rsid w:val="00BB167A"/>
    <w:rsid w:val="00BB2191"/>
    <w:rsid w:val="00BB2B6E"/>
    <w:rsid w:val="00BB2E6B"/>
    <w:rsid w:val="00BB489A"/>
    <w:rsid w:val="00BB5938"/>
    <w:rsid w:val="00BB63FF"/>
    <w:rsid w:val="00BB6448"/>
    <w:rsid w:val="00BB6BCF"/>
    <w:rsid w:val="00BB6D57"/>
    <w:rsid w:val="00BB7965"/>
    <w:rsid w:val="00BB7CD8"/>
    <w:rsid w:val="00BC04EF"/>
    <w:rsid w:val="00BC17CC"/>
    <w:rsid w:val="00BC1862"/>
    <w:rsid w:val="00BC1874"/>
    <w:rsid w:val="00BC2195"/>
    <w:rsid w:val="00BC2580"/>
    <w:rsid w:val="00BC2DDD"/>
    <w:rsid w:val="00BC3058"/>
    <w:rsid w:val="00BC4609"/>
    <w:rsid w:val="00BC4964"/>
    <w:rsid w:val="00BC5866"/>
    <w:rsid w:val="00BC661D"/>
    <w:rsid w:val="00BC662F"/>
    <w:rsid w:val="00BC67DC"/>
    <w:rsid w:val="00BC74CE"/>
    <w:rsid w:val="00BC776F"/>
    <w:rsid w:val="00BC77BB"/>
    <w:rsid w:val="00BD11A4"/>
    <w:rsid w:val="00BD1CB1"/>
    <w:rsid w:val="00BD211B"/>
    <w:rsid w:val="00BD21AA"/>
    <w:rsid w:val="00BD2670"/>
    <w:rsid w:val="00BD2784"/>
    <w:rsid w:val="00BD2904"/>
    <w:rsid w:val="00BD2CBE"/>
    <w:rsid w:val="00BD429C"/>
    <w:rsid w:val="00BD4AED"/>
    <w:rsid w:val="00BD67C1"/>
    <w:rsid w:val="00BD7C16"/>
    <w:rsid w:val="00BE1A4A"/>
    <w:rsid w:val="00BE2992"/>
    <w:rsid w:val="00BE2CCE"/>
    <w:rsid w:val="00BE37F7"/>
    <w:rsid w:val="00BE53CF"/>
    <w:rsid w:val="00BE7209"/>
    <w:rsid w:val="00BF085C"/>
    <w:rsid w:val="00BF0A29"/>
    <w:rsid w:val="00BF0A2D"/>
    <w:rsid w:val="00BF10AA"/>
    <w:rsid w:val="00BF1506"/>
    <w:rsid w:val="00BF1919"/>
    <w:rsid w:val="00BF198E"/>
    <w:rsid w:val="00BF19A8"/>
    <w:rsid w:val="00BF255B"/>
    <w:rsid w:val="00BF28F2"/>
    <w:rsid w:val="00BF2EB8"/>
    <w:rsid w:val="00BF3507"/>
    <w:rsid w:val="00BF3CB7"/>
    <w:rsid w:val="00BF420F"/>
    <w:rsid w:val="00BF497D"/>
    <w:rsid w:val="00BF4BDF"/>
    <w:rsid w:val="00BF4C44"/>
    <w:rsid w:val="00BF4F61"/>
    <w:rsid w:val="00BF533A"/>
    <w:rsid w:val="00BF5E77"/>
    <w:rsid w:val="00BF757B"/>
    <w:rsid w:val="00BF79B3"/>
    <w:rsid w:val="00BF7D3C"/>
    <w:rsid w:val="00C0284D"/>
    <w:rsid w:val="00C02B28"/>
    <w:rsid w:val="00C02C9D"/>
    <w:rsid w:val="00C033ED"/>
    <w:rsid w:val="00C04018"/>
    <w:rsid w:val="00C04035"/>
    <w:rsid w:val="00C048AC"/>
    <w:rsid w:val="00C04D29"/>
    <w:rsid w:val="00C04F73"/>
    <w:rsid w:val="00C051B9"/>
    <w:rsid w:val="00C052D7"/>
    <w:rsid w:val="00C06953"/>
    <w:rsid w:val="00C07166"/>
    <w:rsid w:val="00C073E0"/>
    <w:rsid w:val="00C07518"/>
    <w:rsid w:val="00C07D67"/>
    <w:rsid w:val="00C101A1"/>
    <w:rsid w:val="00C10314"/>
    <w:rsid w:val="00C10CB5"/>
    <w:rsid w:val="00C115D5"/>
    <w:rsid w:val="00C11905"/>
    <w:rsid w:val="00C11CCD"/>
    <w:rsid w:val="00C12062"/>
    <w:rsid w:val="00C12280"/>
    <w:rsid w:val="00C125F0"/>
    <w:rsid w:val="00C12EE2"/>
    <w:rsid w:val="00C13862"/>
    <w:rsid w:val="00C14776"/>
    <w:rsid w:val="00C14E9C"/>
    <w:rsid w:val="00C14FC5"/>
    <w:rsid w:val="00C20550"/>
    <w:rsid w:val="00C2155C"/>
    <w:rsid w:val="00C215AB"/>
    <w:rsid w:val="00C219F2"/>
    <w:rsid w:val="00C21E97"/>
    <w:rsid w:val="00C23D1A"/>
    <w:rsid w:val="00C2417D"/>
    <w:rsid w:val="00C2492E"/>
    <w:rsid w:val="00C24B02"/>
    <w:rsid w:val="00C24E9E"/>
    <w:rsid w:val="00C25A15"/>
    <w:rsid w:val="00C25A68"/>
    <w:rsid w:val="00C260E0"/>
    <w:rsid w:val="00C26C6D"/>
    <w:rsid w:val="00C26D1F"/>
    <w:rsid w:val="00C27565"/>
    <w:rsid w:val="00C277BC"/>
    <w:rsid w:val="00C27C13"/>
    <w:rsid w:val="00C27D4A"/>
    <w:rsid w:val="00C27F9D"/>
    <w:rsid w:val="00C30366"/>
    <w:rsid w:val="00C305C0"/>
    <w:rsid w:val="00C30B37"/>
    <w:rsid w:val="00C314A9"/>
    <w:rsid w:val="00C322FB"/>
    <w:rsid w:val="00C34266"/>
    <w:rsid w:val="00C35648"/>
    <w:rsid w:val="00C356CC"/>
    <w:rsid w:val="00C37329"/>
    <w:rsid w:val="00C41CA1"/>
    <w:rsid w:val="00C420B3"/>
    <w:rsid w:val="00C42122"/>
    <w:rsid w:val="00C4367E"/>
    <w:rsid w:val="00C43855"/>
    <w:rsid w:val="00C44183"/>
    <w:rsid w:val="00C442AF"/>
    <w:rsid w:val="00C446CE"/>
    <w:rsid w:val="00C44A76"/>
    <w:rsid w:val="00C44AE2"/>
    <w:rsid w:val="00C455B8"/>
    <w:rsid w:val="00C462EE"/>
    <w:rsid w:val="00C4632D"/>
    <w:rsid w:val="00C46619"/>
    <w:rsid w:val="00C502DF"/>
    <w:rsid w:val="00C504BA"/>
    <w:rsid w:val="00C51A91"/>
    <w:rsid w:val="00C51DEF"/>
    <w:rsid w:val="00C527B6"/>
    <w:rsid w:val="00C52FCB"/>
    <w:rsid w:val="00C53B10"/>
    <w:rsid w:val="00C54E64"/>
    <w:rsid w:val="00C55155"/>
    <w:rsid w:val="00C56143"/>
    <w:rsid w:val="00C562A6"/>
    <w:rsid w:val="00C567BE"/>
    <w:rsid w:val="00C56A56"/>
    <w:rsid w:val="00C5746C"/>
    <w:rsid w:val="00C57EFF"/>
    <w:rsid w:val="00C60496"/>
    <w:rsid w:val="00C62A19"/>
    <w:rsid w:val="00C62DDA"/>
    <w:rsid w:val="00C62EE8"/>
    <w:rsid w:val="00C6341D"/>
    <w:rsid w:val="00C643E7"/>
    <w:rsid w:val="00C65028"/>
    <w:rsid w:val="00C651FB"/>
    <w:rsid w:val="00C674B0"/>
    <w:rsid w:val="00C70342"/>
    <w:rsid w:val="00C718B3"/>
    <w:rsid w:val="00C720D4"/>
    <w:rsid w:val="00C7265B"/>
    <w:rsid w:val="00C731D5"/>
    <w:rsid w:val="00C73425"/>
    <w:rsid w:val="00C743BB"/>
    <w:rsid w:val="00C74BB7"/>
    <w:rsid w:val="00C759CE"/>
    <w:rsid w:val="00C75A96"/>
    <w:rsid w:val="00C765D1"/>
    <w:rsid w:val="00C76CFF"/>
    <w:rsid w:val="00C80BCB"/>
    <w:rsid w:val="00C80C60"/>
    <w:rsid w:val="00C816E8"/>
    <w:rsid w:val="00C81BE6"/>
    <w:rsid w:val="00C83C72"/>
    <w:rsid w:val="00C84086"/>
    <w:rsid w:val="00C842FB"/>
    <w:rsid w:val="00C8453D"/>
    <w:rsid w:val="00C84956"/>
    <w:rsid w:val="00C85DD3"/>
    <w:rsid w:val="00C85FF7"/>
    <w:rsid w:val="00C86053"/>
    <w:rsid w:val="00C901D8"/>
    <w:rsid w:val="00C9032F"/>
    <w:rsid w:val="00C90A59"/>
    <w:rsid w:val="00C90E64"/>
    <w:rsid w:val="00C9169B"/>
    <w:rsid w:val="00C91CC8"/>
    <w:rsid w:val="00C91E28"/>
    <w:rsid w:val="00C92A1A"/>
    <w:rsid w:val="00C92F08"/>
    <w:rsid w:val="00C9339C"/>
    <w:rsid w:val="00C93431"/>
    <w:rsid w:val="00C9358D"/>
    <w:rsid w:val="00C94154"/>
    <w:rsid w:val="00C94F50"/>
    <w:rsid w:val="00C94FBA"/>
    <w:rsid w:val="00C95590"/>
    <w:rsid w:val="00C95705"/>
    <w:rsid w:val="00C96377"/>
    <w:rsid w:val="00C97448"/>
    <w:rsid w:val="00C978ED"/>
    <w:rsid w:val="00CA03B0"/>
    <w:rsid w:val="00CA0F11"/>
    <w:rsid w:val="00CA1ED4"/>
    <w:rsid w:val="00CA2B97"/>
    <w:rsid w:val="00CA3424"/>
    <w:rsid w:val="00CA522C"/>
    <w:rsid w:val="00CA537B"/>
    <w:rsid w:val="00CA5DAD"/>
    <w:rsid w:val="00CA67EE"/>
    <w:rsid w:val="00CA6982"/>
    <w:rsid w:val="00CA7E15"/>
    <w:rsid w:val="00CB03A0"/>
    <w:rsid w:val="00CB05F2"/>
    <w:rsid w:val="00CB061B"/>
    <w:rsid w:val="00CB1C9F"/>
    <w:rsid w:val="00CB2ACA"/>
    <w:rsid w:val="00CB344C"/>
    <w:rsid w:val="00CB3698"/>
    <w:rsid w:val="00CB51D4"/>
    <w:rsid w:val="00CB61CC"/>
    <w:rsid w:val="00CB693B"/>
    <w:rsid w:val="00CB6A56"/>
    <w:rsid w:val="00CB73AC"/>
    <w:rsid w:val="00CB76E2"/>
    <w:rsid w:val="00CB7730"/>
    <w:rsid w:val="00CB7993"/>
    <w:rsid w:val="00CB7DF9"/>
    <w:rsid w:val="00CC10D5"/>
    <w:rsid w:val="00CC2515"/>
    <w:rsid w:val="00CC4F6D"/>
    <w:rsid w:val="00CC54C2"/>
    <w:rsid w:val="00CC798B"/>
    <w:rsid w:val="00CC7A75"/>
    <w:rsid w:val="00CC7B3F"/>
    <w:rsid w:val="00CC7FFE"/>
    <w:rsid w:val="00CD12B0"/>
    <w:rsid w:val="00CD15A3"/>
    <w:rsid w:val="00CD1784"/>
    <w:rsid w:val="00CD18FB"/>
    <w:rsid w:val="00CD1E1E"/>
    <w:rsid w:val="00CD2CDA"/>
    <w:rsid w:val="00CD2D36"/>
    <w:rsid w:val="00CD38BF"/>
    <w:rsid w:val="00CD39AB"/>
    <w:rsid w:val="00CD45C3"/>
    <w:rsid w:val="00CD47AE"/>
    <w:rsid w:val="00CD5427"/>
    <w:rsid w:val="00CD579A"/>
    <w:rsid w:val="00CD5E75"/>
    <w:rsid w:val="00CD6878"/>
    <w:rsid w:val="00CD6A89"/>
    <w:rsid w:val="00CE0A9F"/>
    <w:rsid w:val="00CE0FB8"/>
    <w:rsid w:val="00CE1021"/>
    <w:rsid w:val="00CE1287"/>
    <w:rsid w:val="00CE173F"/>
    <w:rsid w:val="00CE1D5B"/>
    <w:rsid w:val="00CE2018"/>
    <w:rsid w:val="00CE2044"/>
    <w:rsid w:val="00CE25D1"/>
    <w:rsid w:val="00CE2988"/>
    <w:rsid w:val="00CE380D"/>
    <w:rsid w:val="00CE3B60"/>
    <w:rsid w:val="00CE3E0F"/>
    <w:rsid w:val="00CE4DA6"/>
    <w:rsid w:val="00CE51C8"/>
    <w:rsid w:val="00CE5BBC"/>
    <w:rsid w:val="00CE6107"/>
    <w:rsid w:val="00CE621A"/>
    <w:rsid w:val="00CE7215"/>
    <w:rsid w:val="00CE72AA"/>
    <w:rsid w:val="00CE756F"/>
    <w:rsid w:val="00CE784C"/>
    <w:rsid w:val="00CF0844"/>
    <w:rsid w:val="00CF132B"/>
    <w:rsid w:val="00CF1703"/>
    <w:rsid w:val="00CF1B39"/>
    <w:rsid w:val="00CF2A6E"/>
    <w:rsid w:val="00CF32FB"/>
    <w:rsid w:val="00CF44D4"/>
    <w:rsid w:val="00CF4E9A"/>
    <w:rsid w:val="00CF5137"/>
    <w:rsid w:val="00CF6633"/>
    <w:rsid w:val="00CF6801"/>
    <w:rsid w:val="00CF7019"/>
    <w:rsid w:val="00D00BC4"/>
    <w:rsid w:val="00D00FFB"/>
    <w:rsid w:val="00D01AB1"/>
    <w:rsid w:val="00D020FC"/>
    <w:rsid w:val="00D04D62"/>
    <w:rsid w:val="00D05079"/>
    <w:rsid w:val="00D050CA"/>
    <w:rsid w:val="00D050E7"/>
    <w:rsid w:val="00D0529B"/>
    <w:rsid w:val="00D06E59"/>
    <w:rsid w:val="00D06E77"/>
    <w:rsid w:val="00D074C8"/>
    <w:rsid w:val="00D10096"/>
    <w:rsid w:val="00D10964"/>
    <w:rsid w:val="00D111C6"/>
    <w:rsid w:val="00D12615"/>
    <w:rsid w:val="00D128A4"/>
    <w:rsid w:val="00D1350F"/>
    <w:rsid w:val="00D13816"/>
    <w:rsid w:val="00D16450"/>
    <w:rsid w:val="00D170DD"/>
    <w:rsid w:val="00D17339"/>
    <w:rsid w:val="00D17A14"/>
    <w:rsid w:val="00D17C05"/>
    <w:rsid w:val="00D201BB"/>
    <w:rsid w:val="00D211AD"/>
    <w:rsid w:val="00D21252"/>
    <w:rsid w:val="00D22596"/>
    <w:rsid w:val="00D22DD1"/>
    <w:rsid w:val="00D22F8F"/>
    <w:rsid w:val="00D24398"/>
    <w:rsid w:val="00D252CC"/>
    <w:rsid w:val="00D26AAC"/>
    <w:rsid w:val="00D279D6"/>
    <w:rsid w:val="00D27FE1"/>
    <w:rsid w:val="00D3087B"/>
    <w:rsid w:val="00D315B4"/>
    <w:rsid w:val="00D3257C"/>
    <w:rsid w:val="00D3394B"/>
    <w:rsid w:val="00D3492E"/>
    <w:rsid w:val="00D35332"/>
    <w:rsid w:val="00D36959"/>
    <w:rsid w:val="00D3727E"/>
    <w:rsid w:val="00D375DB"/>
    <w:rsid w:val="00D4067A"/>
    <w:rsid w:val="00D40797"/>
    <w:rsid w:val="00D420E8"/>
    <w:rsid w:val="00D42F2B"/>
    <w:rsid w:val="00D44103"/>
    <w:rsid w:val="00D4430A"/>
    <w:rsid w:val="00D44E48"/>
    <w:rsid w:val="00D4573C"/>
    <w:rsid w:val="00D4625F"/>
    <w:rsid w:val="00D4694D"/>
    <w:rsid w:val="00D505F4"/>
    <w:rsid w:val="00D507EB"/>
    <w:rsid w:val="00D50C63"/>
    <w:rsid w:val="00D5260A"/>
    <w:rsid w:val="00D541DA"/>
    <w:rsid w:val="00D549FC"/>
    <w:rsid w:val="00D54F95"/>
    <w:rsid w:val="00D550E1"/>
    <w:rsid w:val="00D563D9"/>
    <w:rsid w:val="00D57F30"/>
    <w:rsid w:val="00D600B1"/>
    <w:rsid w:val="00D60A81"/>
    <w:rsid w:val="00D60FEB"/>
    <w:rsid w:val="00D62350"/>
    <w:rsid w:val="00D6334D"/>
    <w:rsid w:val="00D6391A"/>
    <w:rsid w:val="00D64A03"/>
    <w:rsid w:val="00D656DB"/>
    <w:rsid w:val="00D6604D"/>
    <w:rsid w:val="00D66AEA"/>
    <w:rsid w:val="00D67342"/>
    <w:rsid w:val="00D678D5"/>
    <w:rsid w:val="00D6798F"/>
    <w:rsid w:val="00D67AA6"/>
    <w:rsid w:val="00D71C22"/>
    <w:rsid w:val="00D7291F"/>
    <w:rsid w:val="00D73731"/>
    <w:rsid w:val="00D73A8A"/>
    <w:rsid w:val="00D73B26"/>
    <w:rsid w:val="00D73D64"/>
    <w:rsid w:val="00D74404"/>
    <w:rsid w:val="00D74421"/>
    <w:rsid w:val="00D750BA"/>
    <w:rsid w:val="00D765A7"/>
    <w:rsid w:val="00D76EE4"/>
    <w:rsid w:val="00D77875"/>
    <w:rsid w:val="00D80661"/>
    <w:rsid w:val="00D8153F"/>
    <w:rsid w:val="00D818AC"/>
    <w:rsid w:val="00D81EA7"/>
    <w:rsid w:val="00D8279A"/>
    <w:rsid w:val="00D82F63"/>
    <w:rsid w:val="00D83A4A"/>
    <w:rsid w:val="00D8426D"/>
    <w:rsid w:val="00D84550"/>
    <w:rsid w:val="00D855D6"/>
    <w:rsid w:val="00D8574A"/>
    <w:rsid w:val="00D869C3"/>
    <w:rsid w:val="00D8794C"/>
    <w:rsid w:val="00D900F0"/>
    <w:rsid w:val="00D90667"/>
    <w:rsid w:val="00D909C6"/>
    <w:rsid w:val="00D90A0C"/>
    <w:rsid w:val="00D90A4E"/>
    <w:rsid w:val="00D9165E"/>
    <w:rsid w:val="00D91CAC"/>
    <w:rsid w:val="00D91DBC"/>
    <w:rsid w:val="00D921CE"/>
    <w:rsid w:val="00D93CE6"/>
    <w:rsid w:val="00D94FF6"/>
    <w:rsid w:val="00D977B6"/>
    <w:rsid w:val="00DA0175"/>
    <w:rsid w:val="00DA14AD"/>
    <w:rsid w:val="00DA1C5F"/>
    <w:rsid w:val="00DA2B0C"/>
    <w:rsid w:val="00DA328D"/>
    <w:rsid w:val="00DA37B9"/>
    <w:rsid w:val="00DA3AAD"/>
    <w:rsid w:val="00DA3CCE"/>
    <w:rsid w:val="00DA5090"/>
    <w:rsid w:val="00DA53A7"/>
    <w:rsid w:val="00DA5AAD"/>
    <w:rsid w:val="00DA6BFB"/>
    <w:rsid w:val="00DA7A41"/>
    <w:rsid w:val="00DA7D18"/>
    <w:rsid w:val="00DB0465"/>
    <w:rsid w:val="00DB0C59"/>
    <w:rsid w:val="00DB1125"/>
    <w:rsid w:val="00DB15D2"/>
    <w:rsid w:val="00DB17DC"/>
    <w:rsid w:val="00DB2023"/>
    <w:rsid w:val="00DB2415"/>
    <w:rsid w:val="00DB2A7A"/>
    <w:rsid w:val="00DB3BC8"/>
    <w:rsid w:val="00DB462D"/>
    <w:rsid w:val="00DB4D90"/>
    <w:rsid w:val="00DB4E4D"/>
    <w:rsid w:val="00DB5494"/>
    <w:rsid w:val="00DB6293"/>
    <w:rsid w:val="00DB7B8B"/>
    <w:rsid w:val="00DC0E7F"/>
    <w:rsid w:val="00DC3DFD"/>
    <w:rsid w:val="00DC45E0"/>
    <w:rsid w:val="00DC4AB9"/>
    <w:rsid w:val="00DC551A"/>
    <w:rsid w:val="00DC670C"/>
    <w:rsid w:val="00DC7708"/>
    <w:rsid w:val="00DC7F84"/>
    <w:rsid w:val="00DD0A34"/>
    <w:rsid w:val="00DD1539"/>
    <w:rsid w:val="00DD16E4"/>
    <w:rsid w:val="00DD1840"/>
    <w:rsid w:val="00DD2CCC"/>
    <w:rsid w:val="00DD2FEF"/>
    <w:rsid w:val="00DD368E"/>
    <w:rsid w:val="00DD3718"/>
    <w:rsid w:val="00DD4D58"/>
    <w:rsid w:val="00DD517E"/>
    <w:rsid w:val="00DD6576"/>
    <w:rsid w:val="00DD6719"/>
    <w:rsid w:val="00DD7131"/>
    <w:rsid w:val="00DD73F7"/>
    <w:rsid w:val="00DD7F57"/>
    <w:rsid w:val="00DE0E02"/>
    <w:rsid w:val="00DE0E05"/>
    <w:rsid w:val="00DE0F89"/>
    <w:rsid w:val="00DE16B9"/>
    <w:rsid w:val="00DE2204"/>
    <w:rsid w:val="00DE2C83"/>
    <w:rsid w:val="00DE65CB"/>
    <w:rsid w:val="00DE68C6"/>
    <w:rsid w:val="00DE6914"/>
    <w:rsid w:val="00DE6FBB"/>
    <w:rsid w:val="00DE7E1F"/>
    <w:rsid w:val="00DF00DE"/>
    <w:rsid w:val="00DF0C5B"/>
    <w:rsid w:val="00DF0ECC"/>
    <w:rsid w:val="00DF10B3"/>
    <w:rsid w:val="00DF1C19"/>
    <w:rsid w:val="00DF2852"/>
    <w:rsid w:val="00DF4F77"/>
    <w:rsid w:val="00DF5633"/>
    <w:rsid w:val="00E00657"/>
    <w:rsid w:val="00E00722"/>
    <w:rsid w:val="00E00F5F"/>
    <w:rsid w:val="00E02589"/>
    <w:rsid w:val="00E029F1"/>
    <w:rsid w:val="00E03D4A"/>
    <w:rsid w:val="00E04BB1"/>
    <w:rsid w:val="00E05079"/>
    <w:rsid w:val="00E0511C"/>
    <w:rsid w:val="00E0532B"/>
    <w:rsid w:val="00E0538E"/>
    <w:rsid w:val="00E05C38"/>
    <w:rsid w:val="00E05DC8"/>
    <w:rsid w:val="00E065E0"/>
    <w:rsid w:val="00E07943"/>
    <w:rsid w:val="00E07A1C"/>
    <w:rsid w:val="00E11036"/>
    <w:rsid w:val="00E11E6D"/>
    <w:rsid w:val="00E11EA4"/>
    <w:rsid w:val="00E12420"/>
    <w:rsid w:val="00E12BC6"/>
    <w:rsid w:val="00E12E05"/>
    <w:rsid w:val="00E13092"/>
    <w:rsid w:val="00E1350B"/>
    <w:rsid w:val="00E139FF"/>
    <w:rsid w:val="00E14498"/>
    <w:rsid w:val="00E14583"/>
    <w:rsid w:val="00E14742"/>
    <w:rsid w:val="00E1517E"/>
    <w:rsid w:val="00E15954"/>
    <w:rsid w:val="00E16159"/>
    <w:rsid w:val="00E17B57"/>
    <w:rsid w:val="00E20436"/>
    <w:rsid w:val="00E20497"/>
    <w:rsid w:val="00E20FE3"/>
    <w:rsid w:val="00E21852"/>
    <w:rsid w:val="00E21CA5"/>
    <w:rsid w:val="00E2328E"/>
    <w:rsid w:val="00E2518D"/>
    <w:rsid w:val="00E255E5"/>
    <w:rsid w:val="00E2623D"/>
    <w:rsid w:val="00E2657E"/>
    <w:rsid w:val="00E265AF"/>
    <w:rsid w:val="00E27A73"/>
    <w:rsid w:val="00E30167"/>
    <w:rsid w:val="00E31329"/>
    <w:rsid w:val="00E32D03"/>
    <w:rsid w:val="00E340EC"/>
    <w:rsid w:val="00E341FB"/>
    <w:rsid w:val="00E347E7"/>
    <w:rsid w:val="00E348D3"/>
    <w:rsid w:val="00E3619A"/>
    <w:rsid w:val="00E365F0"/>
    <w:rsid w:val="00E36FE7"/>
    <w:rsid w:val="00E37139"/>
    <w:rsid w:val="00E37416"/>
    <w:rsid w:val="00E37B5E"/>
    <w:rsid w:val="00E40248"/>
    <w:rsid w:val="00E4028E"/>
    <w:rsid w:val="00E40DB5"/>
    <w:rsid w:val="00E41507"/>
    <w:rsid w:val="00E4175A"/>
    <w:rsid w:val="00E42994"/>
    <w:rsid w:val="00E4372D"/>
    <w:rsid w:val="00E438DE"/>
    <w:rsid w:val="00E4405B"/>
    <w:rsid w:val="00E442FD"/>
    <w:rsid w:val="00E4519A"/>
    <w:rsid w:val="00E458A1"/>
    <w:rsid w:val="00E46E13"/>
    <w:rsid w:val="00E47236"/>
    <w:rsid w:val="00E4768A"/>
    <w:rsid w:val="00E47881"/>
    <w:rsid w:val="00E50A7C"/>
    <w:rsid w:val="00E50B70"/>
    <w:rsid w:val="00E50DDB"/>
    <w:rsid w:val="00E50E70"/>
    <w:rsid w:val="00E50F07"/>
    <w:rsid w:val="00E50F51"/>
    <w:rsid w:val="00E52D38"/>
    <w:rsid w:val="00E54410"/>
    <w:rsid w:val="00E54608"/>
    <w:rsid w:val="00E5578F"/>
    <w:rsid w:val="00E568BB"/>
    <w:rsid w:val="00E579CA"/>
    <w:rsid w:val="00E57FEC"/>
    <w:rsid w:val="00E61CD8"/>
    <w:rsid w:val="00E6457D"/>
    <w:rsid w:val="00E655C4"/>
    <w:rsid w:val="00E65717"/>
    <w:rsid w:val="00E663BD"/>
    <w:rsid w:val="00E67691"/>
    <w:rsid w:val="00E678AE"/>
    <w:rsid w:val="00E70D3A"/>
    <w:rsid w:val="00E713B7"/>
    <w:rsid w:val="00E7149E"/>
    <w:rsid w:val="00E71AE6"/>
    <w:rsid w:val="00E72BBC"/>
    <w:rsid w:val="00E7317B"/>
    <w:rsid w:val="00E73AD0"/>
    <w:rsid w:val="00E74496"/>
    <w:rsid w:val="00E75D90"/>
    <w:rsid w:val="00E76109"/>
    <w:rsid w:val="00E77996"/>
    <w:rsid w:val="00E804C3"/>
    <w:rsid w:val="00E811BF"/>
    <w:rsid w:val="00E8138C"/>
    <w:rsid w:val="00E827D1"/>
    <w:rsid w:val="00E82960"/>
    <w:rsid w:val="00E829ED"/>
    <w:rsid w:val="00E82EDD"/>
    <w:rsid w:val="00E8344E"/>
    <w:rsid w:val="00E83571"/>
    <w:rsid w:val="00E83AD5"/>
    <w:rsid w:val="00E84A2D"/>
    <w:rsid w:val="00E864D4"/>
    <w:rsid w:val="00E87BF7"/>
    <w:rsid w:val="00E87D8F"/>
    <w:rsid w:val="00E87E49"/>
    <w:rsid w:val="00E91508"/>
    <w:rsid w:val="00E930C5"/>
    <w:rsid w:val="00E937E8"/>
    <w:rsid w:val="00E943BA"/>
    <w:rsid w:val="00E946B9"/>
    <w:rsid w:val="00E95442"/>
    <w:rsid w:val="00E958AB"/>
    <w:rsid w:val="00E95CF4"/>
    <w:rsid w:val="00E964D5"/>
    <w:rsid w:val="00E96C2A"/>
    <w:rsid w:val="00E96D1C"/>
    <w:rsid w:val="00E97159"/>
    <w:rsid w:val="00E9721D"/>
    <w:rsid w:val="00E975A7"/>
    <w:rsid w:val="00EA03FD"/>
    <w:rsid w:val="00EA0EB2"/>
    <w:rsid w:val="00EA1AEF"/>
    <w:rsid w:val="00EA22EE"/>
    <w:rsid w:val="00EA249F"/>
    <w:rsid w:val="00EA348B"/>
    <w:rsid w:val="00EA415D"/>
    <w:rsid w:val="00EA4442"/>
    <w:rsid w:val="00EA4591"/>
    <w:rsid w:val="00EA482E"/>
    <w:rsid w:val="00EA56D7"/>
    <w:rsid w:val="00EA5730"/>
    <w:rsid w:val="00EA6CCF"/>
    <w:rsid w:val="00EA6CE4"/>
    <w:rsid w:val="00EA7086"/>
    <w:rsid w:val="00EA7620"/>
    <w:rsid w:val="00EA76AF"/>
    <w:rsid w:val="00EA79A3"/>
    <w:rsid w:val="00EB1297"/>
    <w:rsid w:val="00EB15A9"/>
    <w:rsid w:val="00EB1ADB"/>
    <w:rsid w:val="00EB29A4"/>
    <w:rsid w:val="00EB310C"/>
    <w:rsid w:val="00EB351F"/>
    <w:rsid w:val="00EB3B80"/>
    <w:rsid w:val="00EB410A"/>
    <w:rsid w:val="00EB4263"/>
    <w:rsid w:val="00EB4CB5"/>
    <w:rsid w:val="00EB5157"/>
    <w:rsid w:val="00EB536A"/>
    <w:rsid w:val="00EB6DEE"/>
    <w:rsid w:val="00EB707C"/>
    <w:rsid w:val="00EC084C"/>
    <w:rsid w:val="00EC0BF8"/>
    <w:rsid w:val="00EC121B"/>
    <w:rsid w:val="00EC1CDC"/>
    <w:rsid w:val="00EC1D1D"/>
    <w:rsid w:val="00EC1F97"/>
    <w:rsid w:val="00EC3E4B"/>
    <w:rsid w:val="00EC4625"/>
    <w:rsid w:val="00EC4C56"/>
    <w:rsid w:val="00EC5E87"/>
    <w:rsid w:val="00EC61C5"/>
    <w:rsid w:val="00EC636C"/>
    <w:rsid w:val="00EC76D3"/>
    <w:rsid w:val="00EC7EF7"/>
    <w:rsid w:val="00ED0A3D"/>
    <w:rsid w:val="00ED2E82"/>
    <w:rsid w:val="00ED318D"/>
    <w:rsid w:val="00ED4689"/>
    <w:rsid w:val="00ED561B"/>
    <w:rsid w:val="00ED59DA"/>
    <w:rsid w:val="00ED5A3A"/>
    <w:rsid w:val="00ED5B27"/>
    <w:rsid w:val="00ED64A0"/>
    <w:rsid w:val="00ED6DDD"/>
    <w:rsid w:val="00ED6EF7"/>
    <w:rsid w:val="00ED7DFE"/>
    <w:rsid w:val="00EE05E1"/>
    <w:rsid w:val="00EE1241"/>
    <w:rsid w:val="00EE1988"/>
    <w:rsid w:val="00EE1E78"/>
    <w:rsid w:val="00EE1E98"/>
    <w:rsid w:val="00EE2EE5"/>
    <w:rsid w:val="00EE44AD"/>
    <w:rsid w:val="00EE4A4F"/>
    <w:rsid w:val="00EE4B6C"/>
    <w:rsid w:val="00EE5553"/>
    <w:rsid w:val="00EE562C"/>
    <w:rsid w:val="00EE56FF"/>
    <w:rsid w:val="00EE5AD3"/>
    <w:rsid w:val="00EE6369"/>
    <w:rsid w:val="00EE63BA"/>
    <w:rsid w:val="00EE791D"/>
    <w:rsid w:val="00EF021C"/>
    <w:rsid w:val="00EF073E"/>
    <w:rsid w:val="00EF08B4"/>
    <w:rsid w:val="00EF0A02"/>
    <w:rsid w:val="00EF198D"/>
    <w:rsid w:val="00EF1C70"/>
    <w:rsid w:val="00EF2144"/>
    <w:rsid w:val="00EF33D0"/>
    <w:rsid w:val="00EF35CA"/>
    <w:rsid w:val="00EF3FEE"/>
    <w:rsid w:val="00F02D98"/>
    <w:rsid w:val="00F04275"/>
    <w:rsid w:val="00F04757"/>
    <w:rsid w:val="00F04834"/>
    <w:rsid w:val="00F05860"/>
    <w:rsid w:val="00F05C76"/>
    <w:rsid w:val="00F066BA"/>
    <w:rsid w:val="00F07460"/>
    <w:rsid w:val="00F07754"/>
    <w:rsid w:val="00F07863"/>
    <w:rsid w:val="00F07ABD"/>
    <w:rsid w:val="00F07CDB"/>
    <w:rsid w:val="00F10C77"/>
    <w:rsid w:val="00F10D70"/>
    <w:rsid w:val="00F11320"/>
    <w:rsid w:val="00F11EFA"/>
    <w:rsid w:val="00F1268C"/>
    <w:rsid w:val="00F12B93"/>
    <w:rsid w:val="00F13DDA"/>
    <w:rsid w:val="00F14DAE"/>
    <w:rsid w:val="00F14E6E"/>
    <w:rsid w:val="00F15201"/>
    <w:rsid w:val="00F16561"/>
    <w:rsid w:val="00F17CF0"/>
    <w:rsid w:val="00F17EB4"/>
    <w:rsid w:val="00F203A9"/>
    <w:rsid w:val="00F21747"/>
    <w:rsid w:val="00F236FB"/>
    <w:rsid w:val="00F243C9"/>
    <w:rsid w:val="00F2603F"/>
    <w:rsid w:val="00F26413"/>
    <w:rsid w:val="00F276BE"/>
    <w:rsid w:val="00F314EC"/>
    <w:rsid w:val="00F3243E"/>
    <w:rsid w:val="00F34525"/>
    <w:rsid w:val="00F34C6A"/>
    <w:rsid w:val="00F350C8"/>
    <w:rsid w:val="00F36587"/>
    <w:rsid w:val="00F36BF7"/>
    <w:rsid w:val="00F3737B"/>
    <w:rsid w:val="00F4052F"/>
    <w:rsid w:val="00F40A44"/>
    <w:rsid w:val="00F410D2"/>
    <w:rsid w:val="00F4280C"/>
    <w:rsid w:val="00F42C7C"/>
    <w:rsid w:val="00F42EC4"/>
    <w:rsid w:val="00F43598"/>
    <w:rsid w:val="00F44237"/>
    <w:rsid w:val="00F445B8"/>
    <w:rsid w:val="00F446D8"/>
    <w:rsid w:val="00F44CC7"/>
    <w:rsid w:val="00F45005"/>
    <w:rsid w:val="00F45125"/>
    <w:rsid w:val="00F45588"/>
    <w:rsid w:val="00F45C66"/>
    <w:rsid w:val="00F4733F"/>
    <w:rsid w:val="00F47847"/>
    <w:rsid w:val="00F478E2"/>
    <w:rsid w:val="00F5041B"/>
    <w:rsid w:val="00F51848"/>
    <w:rsid w:val="00F51C07"/>
    <w:rsid w:val="00F52C8F"/>
    <w:rsid w:val="00F52D53"/>
    <w:rsid w:val="00F53E99"/>
    <w:rsid w:val="00F5439E"/>
    <w:rsid w:val="00F54BA6"/>
    <w:rsid w:val="00F54D2B"/>
    <w:rsid w:val="00F54F97"/>
    <w:rsid w:val="00F551A8"/>
    <w:rsid w:val="00F55DE2"/>
    <w:rsid w:val="00F56663"/>
    <w:rsid w:val="00F614BB"/>
    <w:rsid w:val="00F61ED0"/>
    <w:rsid w:val="00F62E26"/>
    <w:rsid w:val="00F62F4F"/>
    <w:rsid w:val="00F63725"/>
    <w:rsid w:val="00F63842"/>
    <w:rsid w:val="00F64058"/>
    <w:rsid w:val="00F64775"/>
    <w:rsid w:val="00F64F40"/>
    <w:rsid w:val="00F65805"/>
    <w:rsid w:val="00F666F8"/>
    <w:rsid w:val="00F67FCE"/>
    <w:rsid w:val="00F70C41"/>
    <w:rsid w:val="00F72DF7"/>
    <w:rsid w:val="00F735AF"/>
    <w:rsid w:val="00F73D6B"/>
    <w:rsid w:val="00F73EA8"/>
    <w:rsid w:val="00F75A91"/>
    <w:rsid w:val="00F75DD2"/>
    <w:rsid w:val="00F75F20"/>
    <w:rsid w:val="00F7760E"/>
    <w:rsid w:val="00F77637"/>
    <w:rsid w:val="00F77968"/>
    <w:rsid w:val="00F80A50"/>
    <w:rsid w:val="00F80F34"/>
    <w:rsid w:val="00F818E0"/>
    <w:rsid w:val="00F81B06"/>
    <w:rsid w:val="00F81E0A"/>
    <w:rsid w:val="00F823A7"/>
    <w:rsid w:val="00F82BCC"/>
    <w:rsid w:val="00F84C3D"/>
    <w:rsid w:val="00F84CBD"/>
    <w:rsid w:val="00F85646"/>
    <w:rsid w:val="00F85F60"/>
    <w:rsid w:val="00F86E91"/>
    <w:rsid w:val="00F90702"/>
    <w:rsid w:val="00F9094E"/>
    <w:rsid w:val="00F92AEF"/>
    <w:rsid w:val="00F92DFE"/>
    <w:rsid w:val="00F93127"/>
    <w:rsid w:val="00F933AE"/>
    <w:rsid w:val="00F93FF3"/>
    <w:rsid w:val="00F94236"/>
    <w:rsid w:val="00F9430C"/>
    <w:rsid w:val="00F94837"/>
    <w:rsid w:val="00F95B01"/>
    <w:rsid w:val="00F95C34"/>
    <w:rsid w:val="00F962D6"/>
    <w:rsid w:val="00F966C8"/>
    <w:rsid w:val="00F966E9"/>
    <w:rsid w:val="00F96A3F"/>
    <w:rsid w:val="00F96A6F"/>
    <w:rsid w:val="00F96DB3"/>
    <w:rsid w:val="00F972EF"/>
    <w:rsid w:val="00F97918"/>
    <w:rsid w:val="00F97A8A"/>
    <w:rsid w:val="00FA1718"/>
    <w:rsid w:val="00FA1DFD"/>
    <w:rsid w:val="00FA2447"/>
    <w:rsid w:val="00FA25CB"/>
    <w:rsid w:val="00FA2851"/>
    <w:rsid w:val="00FA2C58"/>
    <w:rsid w:val="00FA3343"/>
    <w:rsid w:val="00FA369E"/>
    <w:rsid w:val="00FA498F"/>
    <w:rsid w:val="00FA4A3A"/>
    <w:rsid w:val="00FA4D55"/>
    <w:rsid w:val="00FA54A6"/>
    <w:rsid w:val="00FA5C70"/>
    <w:rsid w:val="00FA6202"/>
    <w:rsid w:val="00FA63DA"/>
    <w:rsid w:val="00FA66B9"/>
    <w:rsid w:val="00FA6CBD"/>
    <w:rsid w:val="00FA76AD"/>
    <w:rsid w:val="00FA76BB"/>
    <w:rsid w:val="00FA7906"/>
    <w:rsid w:val="00FB0112"/>
    <w:rsid w:val="00FB0399"/>
    <w:rsid w:val="00FB0902"/>
    <w:rsid w:val="00FB0E15"/>
    <w:rsid w:val="00FB1880"/>
    <w:rsid w:val="00FB2346"/>
    <w:rsid w:val="00FB2D66"/>
    <w:rsid w:val="00FB2E53"/>
    <w:rsid w:val="00FB32AD"/>
    <w:rsid w:val="00FB489F"/>
    <w:rsid w:val="00FB4EAD"/>
    <w:rsid w:val="00FB57E7"/>
    <w:rsid w:val="00FB6FE8"/>
    <w:rsid w:val="00FB7135"/>
    <w:rsid w:val="00FC0BA8"/>
    <w:rsid w:val="00FC11CB"/>
    <w:rsid w:val="00FC148B"/>
    <w:rsid w:val="00FC1709"/>
    <w:rsid w:val="00FC1D47"/>
    <w:rsid w:val="00FC20E6"/>
    <w:rsid w:val="00FC23AF"/>
    <w:rsid w:val="00FC279B"/>
    <w:rsid w:val="00FC2C57"/>
    <w:rsid w:val="00FC3120"/>
    <w:rsid w:val="00FC32A9"/>
    <w:rsid w:val="00FC32AC"/>
    <w:rsid w:val="00FC43F8"/>
    <w:rsid w:val="00FC48D8"/>
    <w:rsid w:val="00FC4C12"/>
    <w:rsid w:val="00FC5001"/>
    <w:rsid w:val="00FC5BE8"/>
    <w:rsid w:val="00FC6287"/>
    <w:rsid w:val="00FC6470"/>
    <w:rsid w:val="00FC71E1"/>
    <w:rsid w:val="00FC73FE"/>
    <w:rsid w:val="00FC74F2"/>
    <w:rsid w:val="00FC759C"/>
    <w:rsid w:val="00FD00CD"/>
    <w:rsid w:val="00FD0339"/>
    <w:rsid w:val="00FD14A1"/>
    <w:rsid w:val="00FD1A8D"/>
    <w:rsid w:val="00FD2E5F"/>
    <w:rsid w:val="00FD4BF5"/>
    <w:rsid w:val="00FD51A3"/>
    <w:rsid w:val="00FD5860"/>
    <w:rsid w:val="00FD5B88"/>
    <w:rsid w:val="00FD5BC1"/>
    <w:rsid w:val="00FD648E"/>
    <w:rsid w:val="00FD6D4C"/>
    <w:rsid w:val="00FD6DF9"/>
    <w:rsid w:val="00FD6FB7"/>
    <w:rsid w:val="00FD7110"/>
    <w:rsid w:val="00FD71E3"/>
    <w:rsid w:val="00FD725C"/>
    <w:rsid w:val="00FD732F"/>
    <w:rsid w:val="00FD7447"/>
    <w:rsid w:val="00FE022D"/>
    <w:rsid w:val="00FE0D10"/>
    <w:rsid w:val="00FE16D0"/>
    <w:rsid w:val="00FE1744"/>
    <w:rsid w:val="00FE175E"/>
    <w:rsid w:val="00FE344B"/>
    <w:rsid w:val="00FE3AC3"/>
    <w:rsid w:val="00FE48F0"/>
    <w:rsid w:val="00FE563C"/>
    <w:rsid w:val="00FE6AB5"/>
    <w:rsid w:val="00FE6AC6"/>
    <w:rsid w:val="00FE6F0A"/>
    <w:rsid w:val="00FF2504"/>
    <w:rsid w:val="00FF2F47"/>
    <w:rsid w:val="00FF3F9D"/>
    <w:rsid w:val="00FF4108"/>
    <w:rsid w:val="00FF4513"/>
    <w:rsid w:val="00FF46FA"/>
    <w:rsid w:val="00FF4C0C"/>
    <w:rsid w:val="00FF4EBF"/>
    <w:rsid w:val="00FF5127"/>
    <w:rsid w:val="00FF63C7"/>
    <w:rsid w:val="00FF64D6"/>
    <w:rsid w:val="00FF67CB"/>
    <w:rsid w:val="00FF7998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59"/>
    <w:pPr>
      <w:spacing w:before="120" w:after="120" w:line="320" w:lineRule="atLeast"/>
      <w:jc w:val="both"/>
    </w:pPr>
    <w:rPr>
      <w:rFonts w:ascii="Calibri" w:eastAsia="PMingLiU" w:hAnsi="Calibri" w:cs="Calibri"/>
      <w:sz w:val="22"/>
    </w:rPr>
  </w:style>
  <w:style w:type="paragraph" w:styleId="3">
    <w:name w:val="heading 3"/>
    <w:basedOn w:val="a"/>
    <w:next w:val="a"/>
    <w:qFormat/>
    <w:rsid w:val="0047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ullets3">
    <w:name w:val="Bullets3"/>
    <w:basedOn w:val="a"/>
    <w:qFormat/>
    <w:rsid w:val="001C3847"/>
    <w:pPr>
      <w:numPr>
        <w:numId w:val="2"/>
      </w:numPr>
      <w:tabs>
        <w:tab w:val="left" w:pos="567"/>
      </w:tabs>
      <w:ind w:left="567" w:hanging="283"/>
    </w:pPr>
    <w:rPr>
      <w:lang w:val="en-US"/>
    </w:rPr>
  </w:style>
  <w:style w:type="paragraph" w:styleId="a3">
    <w:name w:val="footnote text"/>
    <w:aliases w:val="Point 3 Char,Footnote text,Κείμενο υποσημείωσης Char,ESPON Footnote Text,Schriftart: 9 pt,Schriftart: 10 pt,Schriftart: 8 pt, Char Char Char,Κείμενο υποσημείωσης-KATERINA, Char Char, Char Char Char Char Char,Char Char Char,Char Char"/>
    <w:basedOn w:val="a"/>
    <w:link w:val="Char1"/>
    <w:unhideWhenUsed/>
    <w:rsid w:val="001C3847"/>
    <w:pPr>
      <w:tabs>
        <w:tab w:val="left" w:pos="210"/>
      </w:tabs>
      <w:spacing w:line="240" w:lineRule="auto"/>
      <w:ind w:left="210" w:hanging="210"/>
    </w:pPr>
    <w:rPr>
      <w:i/>
      <w:sz w:val="18"/>
      <w:lang w:val="en-US"/>
    </w:rPr>
  </w:style>
  <w:style w:type="character" w:customStyle="1" w:styleId="Char1">
    <w:name w:val="Κείμενο υποσημείωσης Char1"/>
    <w:aliases w:val="Point 3 Char Char,Footnote text Char,Κείμενο υποσημείωσης Char Char,ESPON Footnote Text Char,Schriftart: 9 pt Char,Schriftart: 10 pt Char,Schriftart: 8 pt Char, Char Char Char Char,Κείμενο υποσημείωσης-KATERINA Char"/>
    <w:link w:val="a3"/>
    <w:rsid w:val="001C3847"/>
    <w:rPr>
      <w:rFonts w:ascii="Calibri" w:eastAsia="PMingLiU" w:hAnsi="Calibri" w:cs="Calibri"/>
      <w:i/>
      <w:sz w:val="18"/>
      <w:lang w:val="en-US" w:eastAsia="el-GR" w:bidi="ar-SA"/>
    </w:rPr>
  </w:style>
  <w:style w:type="character" w:styleId="a4">
    <w:name w:val="footnote reference"/>
    <w:aliases w:val="Footnote symbol,Footnote,υποσημείωση1,Footnote reference number,note TESI"/>
    <w:semiHidden/>
    <w:unhideWhenUsed/>
    <w:rsid w:val="001C3847"/>
    <w:rPr>
      <w:vertAlign w:val="superscript"/>
    </w:rPr>
  </w:style>
  <w:style w:type="character" w:styleId="-">
    <w:name w:val="Hyperlink"/>
    <w:unhideWhenUsed/>
    <w:rsid w:val="00F73EA8"/>
    <w:rPr>
      <w:color w:val="0000FF"/>
      <w:u w:val="single"/>
    </w:rPr>
  </w:style>
  <w:style w:type="paragraph" w:styleId="a5">
    <w:name w:val="Balloon Text"/>
    <w:basedOn w:val="a"/>
    <w:semiHidden/>
    <w:rsid w:val="001416C8"/>
    <w:rPr>
      <w:rFonts w:ascii="Tahoma" w:hAnsi="Tahoma" w:cs="Tahoma"/>
      <w:sz w:val="16"/>
      <w:szCs w:val="16"/>
    </w:rPr>
  </w:style>
  <w:style w:type="character" w:styleId="a6">
    <w:name w:val="Strong"/>
    <w:qFormat/>
    <w:rsid w:val="00E12420"/>
    <w:rPr>
      <w:b/>
      <w:bCs/>
    </w:rPr>
  </w:style>
  <w:style w:type="character" w:styleId="a7">
    <w:name w:val="annotation reference"/>
    <w:unhideWhenUsed/>
    <w:rsid w:val="00E442FD"/>
    <w:rPr>
      <w:sz w:val="16"/>
      <w:szCs w:val="16"/>
    </w:rPr>
  </w:style>
  <w:style w:type="character" w:customStyle="1" w:styleId="FontStyle185">
    <w:name w:val="Font Style185"/>
    <w:rsid w:val="00E442FD"/>
    <w:rPr>
      <w:rFonts w:ascii="Arial" w:hAnsi="Arial"/>
      <w:sz w:val="18"/>
    </w:rPr>
  </w:style>
  <w:style w:type="paragraph" w:styleId="Web">
    <w:name w:val="Normal (Web)"/>
    <w:basedOn w:val="a"/>
    <w:rsid w:val="00CE0F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24047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E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70">
    <w:name w:val="Font Style70"/>
    <w:rsid w:val="006B6559"/>
    <w:rPr>
      <w:rFonts w:ascii="Arial" w:hAnsi="Arial" w:cs="Arial"/>
      <w:color w:val="000000"/>
      <w:sz w:val="20"/>
      <w:szCs w:val="20"/>
    </w:rPr>
  </w:style>
  <w:style w:type="paragraph" w:styleId="a9">
    <w:name w:val="footer"/>
    <w:basedOn w:val="a"/>
    <w:rsid w:val="00EA79A3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EA79A3"/>
  </w:style>
  <w:style w:type="paragraph" w:customStyle="1" w:styleId="CM1">
    <w:name w:val="CM1"/>
    <w:basedOn w:val="Default"/>
    <w:next w:val="Default"/>
    <w:rsid w:val="00605FE2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605FE2"/>
    <w:rPr>
      <w:rFonts w:ascii="EUAlbertina" w:hAnsi="EUAlbertina" w:cs="Times New Roman"/>
      <w:color w:val="auto"/>
    </w:rPr>
  </w:style>
  <w:style w:type="paragraph" w:styleId="ab">
    <w:name w:val="annotation text"/>
    <w:basedOn w:val="a"/>
    <w:semiHidden/>
    <w:rsid w:val="00FD648E"/>
    <w:rPr>
      <w:sz w:val="20"/>
    </w:rPr>
  </w:style>
  <w:style w:type="paragraph" w:styleId="ac">
    <w:name w:val="annotation subject"/>
    <w:basedOn w:val="ab"/>
    <w:next w:val="ab"/>
    <w:semiHidden/>
    <w:rsid w:val="00FD648E"/>
    <w:rPr>
      <w:b/>
      <w:bCs/>
    </w:rPr>
  </w:style>
  <w:style w:type="character" w:customStyle="1" w:styleId="Arial">
    <w:name w:val="Στυλ Έντονο + Arial Σκούρο μπλε"/>
    <w:rsid w:val="008531BE"/>
    <w:rPr>
      <w:rFonts w:ascii="Arial" w:hAnsi="Arial"/>
      <w:b/>
      <w:bCs/>
      <w:color w:val="000080"/>
      <w:sz w:val="24"/>
    </w:rPr>
  </w:style>
  <w:style w:type="paragraph" w:styleId="ad">
    <w:name w:val="Body Text"/>
    <w:basedOn w:val="a"/>
    <w:link w:val="Char"/>
    <w:rsid w:val="0074037E"/>
    <w:pPr>
      <w:spacing w:before="0" w:line="280" w:lineRule="atLeast"/>
    </w:pPr>
    <w:rPr>
      <w:rFonts w:ascii="Times New Roman" w:eastAsia="MS Mincho" w:hAnsi="Times New Roman" w:cs="Times New Roman"/>
      <w:sz w:val="24"/>
    </w:rPr>
  </w:style>
  <w:style w:type="character" w:customStyle="1" w:styleId="Char">
    <w:name w:val="Σώμα κειμένου Char"/>
    <w:link w:val="ad"/>
    <w:rsid w:val="0074037E"/>
    <w:rPr>
      <w:rFonts w:eastAsia="MS Mincho"/>
      <w:sz w:val="24"/>
      <w:lang w:val="el-GR" w:eastAsia="el-GR" w:bidi="ar-SA"/>
    </w:rPr>
  </w:style>
  <w:style w:type="paragraph" w:customStyle="1" w:styleId="StyleHeading3ItalicBefore10ptAfter0ptLinespacin1">
    <w:name w:val="Style Heading 3 + Italic Before:  10 pt After:  0 pt Line spacin...1"/>
    <w:basedOn w:val="3"/>
    <w:rsid w:val="00470BA4"/>
    <w:pPr>
      <w:numPr>
        <w:numId w:val="31"/>
      </w:numPr>
      <w:spacing w:before="200" w:after="0" w:line="276" w:lineRule="auto"/>
    </w:pPr>
    <w:rPr>
      <w:rFonts w:ascii="Calibri" w:eastAsia="Times New Roman" w:hAnsi="Calibri" w:cs="Times New Roman"/>
      <w:iCs/>
      <w:szCs w:val="20"/>
    </w:rPr>
  </w:style>
  <w:style w:type="paragraph" w:customStyle="1" w:styleId="CM4">
    <w:name w:val="CM4"/>
    <w:basedOn w:val="a"/>
    <w:rsid w:val="009E60BA"/>
    <w:pPr>
      <w:autoSpaceDE w:val="0"/>
      <w:autoSpaceDN w:val="0"/>
      <w:spacing w:before="0" w:after="0" w:line="240" w:lineRule="auto"/>
      <w:jc w:val="left"/>
    </w:pPr>
    <w:rPr>
      <w:rFonts w:ascii="EUAlbertina" w:eastAsia="Times New Roman" w:hAnsi="EUAlbertin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tagonistikotita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epan@m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2120</Words>
  <Characters>11453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</vt:lpstr>
    </vt:vector>
  </TitlesOfParts>
  <Company>EYD EPAE</Company>
  <LinksUpToDate>false</LinksUpToDate>
  <CharactersWithSpaces>13546</CharactersWithSpaces>
  <SharedDoc>false</SharedDoc>
  <HLinks>
    <vt:vector size="18" baseType="variant">
      <vt:variant>
        <vt:i4>1703978</vt:i4>
      </vt:variant>
      <vt:variant>
        <vt:i4>6</vt:i4>
      </vt:variant>
      <vt:variant>
        <vt:i4>0</vt:i4>
      </vt:variant>
      <vt:variant>
        <vt:i4>5</vt:i4>
      </vt:variant>
      <vt:variant>
        <vt:lpwstr>mailto:infoepan@mou.gr</vt:lpwstr>
      </vt:variant>
      <vt:variant>
        <vt:lpwstr/>
      </vt:variant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http://www.espa.gr/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http://www.antagonistikotita.gr/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Batagiannis Giorgos</dc:creator>
  <cp:keywords/>
  <cp:lastModifiedBy>Ηλίας Γεωργίου</cp:lastModifiedBy>
  <cp:revision>2</cp:revision>
  <cp:lastPrinted>2015-10-06T11:16:00Z</cp:lastPrinted>
  <dcterms:created xsi:type="dcterms:W3CDTF">2015-10-14T10:09:00Z</dcterms:created>
  <dcterms:modified xsi:type="dcterms:W3CDTF">2015-10-14T10:09:00Z</dcterms:modified>
</cp:coreProperties>
</file>